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6CD1" w14:textId="77777777" w:rsidR="001B3BB1" w:rsidRDefault="00000000" w:rsidP="007F08C1">
      <w:pPr>
        <w:pStyle w:val="Nagwek1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REGULAMIN WARSZTATÓW KULINARNYCH DLA GASTRONOMII</w:t>
      </w:r>
      <w:r w:rsidRPr="007F08C1">
        <w:rPr>
          <w:rFonts w:ascii="Barlow" w:hAnsi="Barlow"/>
          <w:color w:val="auto"/>
          <w:sz w:val="19"/>
          <w:szCs w:val="19"/>
        </w:rPr>
        <w:br/>
        <w:t>„CZAS NA RYBĘ!”</w:t>
      </w:r>
    </w:p>
    <w:p w14:paraId="0F6CF815" w14:textId="77777777" w:rsidR="000A640C" w:rsidRPr="000A640C" w:rsidRDefault="000A640C" w:rsidP="000A640C"/>
    <w:p w14:paraId="2F23C6CF" w14:textId="77777777" w:rsidR="007F08C1" w:rsidRDefault="00000000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>Niniejszy Regulamin określa zasady uczestnictwa w warsztatach kulinarnych pn. „</w:t>
      </w:r>
      <w:proofErr w:type="spellStart"/>
      <w:r w:rsidRPr="007F08C1">
        <w:rPr>
          <w:rFonts w:ascii="Barlow" w:hAnsi="Barlow"/>
          <w:sz w:val="19"/>
          <w:szCs w:val="19"/>
        </w:rPr>
        <w:t>Czas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rybę</w:t>
      </w:r>
      <w:proofErr w:type="spellEnd"/>
      <w:r w:rsidRPr="007F08C1">
        <w:rPr>
          <w:rFonts w:ascii="Barlow" w:hAnsi="Barlow"/>
          <w:sz w:val="19"/>
          <w:szCs w:val="19"/>
        </w:rPr>
        <w:t xml:space="preserve">!”, </w:t>
      </w:r>
      <w:proofErr w:type="spellStart"/>
      <w:r w:rsidRPr="007F08C1">
        <w:rPr>
          <w:rFonts w:ascii="Barlow" w:hAnsi="Barlow"/>
          <w:sz w:val="19"/>
          <w:szCs w:val="19"/>
        </w:rPr>
        <w:t>organizowanych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Stowarzyszenie</w:t>
      </w:r>
      <w:proofErr w:type="spellEnd"/>
      <w:r w:rsidRPr="007F08C1">
        <w:rPr>
          <w:rFonts w:ascii="Barlow" w:hAnsi="Barlow"/>
          <w:sz w:val="19"/>
          <w:szCs w:val="19"/>
        </w:rPr>
        <w:t xml:space="preserve"> Grupa Rybacka „</w:t>
      </w:r>
      <w:proofErr w:type="spellStart"/>
      <w:r w:rsidRPr="007F08C1">
        <w:rPr>
          <w:rFonts w:ascii="Barlow" w:hAnsi="Barlow"/>
          <w:sz w:val="19"/>
          <w:szCs w:val="19"/>
        </w:rPr>
        <w:t>Opolszczyzna</w:t>
      </w:r>
      <w:proofErr w:type="spellEnd"/>
      <w:r w:rsidRPr="007F08C1">
        <w:rPr>
          <w:rFonts w:ascii="Barlow" w:hAnsi="Barlow"/>
          <w:sz w:val="19"/>
          <w:szCs w:val="19"/>
        </w:rPr>
        <w:t xml:space="preserve">” z </w:t>
      </w:r>
      <w:proofErr w:type="spellStart"/>
      <w:r w:rsidRPr="007F08C1">
        <w:rPr>
          <w:rFonts w:ascii="Barlow" w:hAnsi="Barlow"/>
          <w:sz w:val="19"/>
          <w:szCs w:val="19"/>
        </w:rPr>
        <w:t>siedzibą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Biestrzynniku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r w:rsidR="007F08C1">
        <w:rPr>
          <w:rFonts w:ascii="Barlow" w:hAnsi="Barlow"/>
          <w:sz w:val="19"/>
          <w:szCs w:val="19"/>
        </w:rPr>
        <w:br/>
      </w:r>
      <w:r w:rsidRPr="007F08C1">
        <w:rPr>
          <w:rFonts w:ascii="Barlow" w:hAnsi="Barlow"/>
          <w:sz w:val="19"/>
          <w:szCs w:val="19"/>
        </w:rPr>
        <w:t xml:space="preserve">ul. Poliwoda 18, 46-043 Ozimek (dalej: Organizator). </w:t>
      </w:r>
    </w:p>
    <w:p w14:paraId="0D73442D" w14:textId="0A8EC9D2" w:rsidR="001B3BB1" w:rsidRPr="007F08C1" w:rsidRDefault="00000000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proofErr w:type="spellStart"/>
      <w:r w:rsidRPr="007F08C1">
        <w:rPr>
          <w:rFonts w:ascii="Barlow" w:hAnsi="Barlow"/>
          <w:sz w:val="19"/>
          <w:szCs w:val="19"/>
        </w:rPr>
        <w:t>Warsztaty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elementem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projektu</w:t>
      </w:r>
      <w:proofErr w:type="spellEnd"/>
      <w:r w:rsidRPr="007F08C1">
        <w:rPr>
          <w:rFonts w:ascii="Barlow" w:hAnsi="Barlow"/>
          <w:sz w:val="19"/>
          <w:szCs w:val="19"/>
        </w:rPr>
        <w:t xml:space="preserve"> „</w:t>
      </w:r>
      <w:proofErr w:type="spellStart"/>
      <w:r w:rsidRPr="007F08C1">
        <w:rPr>
          <w:rFonts w:ascii="Barlow" w:hAnsi="Barlow"/>
          <w:sz w:val="19"/>
          <w:szCs w:val="19"/>
        </w:rPr>
        <w:t>Smaczna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przemiana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karpia</w:t>
      </w:r>
      <w:proofErr w:type="spellEnd"/>
      <w:r w:rsidRPr="007F08C1">
        <w:rPr>
          <w:rFonts w:ascii="Barlow" w:hAnsi="Barlow"/>
          <w:sz w:val="19"/>
          <w:szCs w:val="19"/>
        </w:rPr>
        <w:t xml:space="preserve">”, </w:t>
      </w:r>
      <w:proofErr w:type="spellStart"/>
      <w:r w:rsidRPr="007F08C1">
        <w:rPr>
          <w:rFonts w:ascii="Barlow" w:hAnsi="Barlow"/>
          <w:sz w:val="19"/>
          <w:szCs w:val="19"/>
        </w:rPr>
        <w:t>realizowanego</w:t>
      </w:r>
      <w:proofErr w:type="spellEnd"/>
      <w:r w:rsidRPr="007F08C1">
        <w:rPr>
          <w:rFonts w:ascii="Barlow" w:hAnsi="Barlow"/>
          <w:sz w:val="19"/>
          <w:szCs w:val="19"/>
        </w:rPr>
        <w:t xml:space="preserve"> w ramach Programu Fundusze Europejskie dla Rybactwa na lata 2021–2027. Ich celem jest </w:t>
      </w:r>
      <w:proofErr w:type="spellStart"/>
      <w:r w:rsidRPr="007F08C1">
        <w:rPr>
          <w:rFonts w:ascii="Barlow" w:hAnsi="Barlow"/>
          <w:sz w:val="19"/>
          <w:szCs w:val="19"/>
        </w:rPr>
        <w:t>popularyzacja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spożycia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ryb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śródlądowych</w:t>
      </w:r>
      <w:proofErr w:type="spellEnd"/>
      <w:r w:rsidRPr="007F08C1">
        <w:rPr>
          <w:rFonts w:ascii="Barlow" w:hAnsi="Barlow"/>
          <w:sz w:val="19"/>
          <w:szCs w:val="19"/>
        </w:rPr>
        <w:t xml:space="preserve">, w </w:t>
      </w:r>
      <w:proofErr w:type="spellStart"/>
      <w:r w:rsidRPr="007F08C1">
        <w:rPr>
          <w:rFonts w:ascii="Barlow" w:hAnsi="Barlow"/>
          <w:sz w:val="19"/>
          <w:szCs w:val="19"/>
        </w:rPr>
        <w:t>szczególności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karpia</w:t>
      </w:r>
      <w:proofErr w:type="spellEnd"/>
      <w:r w:rsidRPr="007F08C1">
        <w:rPr>
          <w:rFonts w:ascii="Barlow" w:hAnsi="Barlow"/>
          <w:sz w:val="19"/>
          <w:szCs w:val="19"/>
        </w:rPr>
        <w:t xml:space="preserve">, w </w:t>
      </w:r>
      <w:proofErr w:type="spellStart"/>
      <w:r w:rsidRPr="007F08C1">
        <w:rPr>
          <w:rFonts w:ascii="Barlow" w:hAnsi="Barlow"/>
          <w:sz w:val="19"/>
          <w:szCs w:val="19"/>
        </w:rPr>
        <w:t>kuchni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polskiej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podnoszenie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kwalifikacji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pracowników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branży</w:t>
      </w:r>
      <w:proofErr w:type="spellEnd"/>
      <w:r w:rsid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gastronomicznej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063DC2E9" w14:textId="0A6B0F6F" w:rsidR="00B5796B" w:rsidRPr="00B5796B" w:rsidRDefault="00000000" w:rsidP="00B5796B">
      <w:pPr>
        <w:pStyle w:val="Nagwek2"/>
        <w:spacing w:before="0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 xml:space="preserve">§1. </w:t>
      </w:r>
    </w:p>
    <w:p w14:paraId="1A0B394F" w14:textId="0C49572E" w:rsidR="001B3BB1" w:rsidRPr="007F08C1" w:rsidRDefault="00000000" w:rsidP="00B5796B">
      <w:pPr>
        <w:pStyle w:val="Nagwek2"/>
        <w:spacing w:before="0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CEL I CHARAKTER WARSZTATÓW</w:t>
      </w:r>
    </w:p>
    <w:p w14:paraId="10A1529F" w14:textId="77777777" w:rsidR="00B5796B" w:rsidRDefault="00000000" w:rsidP="007F08C1">
      <w:pPr>
        <w:spacing w:after="0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 xml:space="preserve">1. </w:t>
      </w:r>
      <w:proofErr w:type="spellStart"/>
      <w:r w:rsidRPr="007F08C1">
        <w:rPr>
          <w:rFonts w:ascii="Barlow" w:hAnsi="Barlow"/>
          <w:sz w:val="19"/>
          <w:szCs w:val="19"/>
        </w:rPr>
        <w:t>Warsztaty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mają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charakter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szkoleniowy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praktyczny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skierowany</w:t>
      </w:r>
      <w:proofErr w:type="spellEnd"/>
      <w:r w:rsidRPr="007F08C1">
        <w:rPr>
          <w:rFonts w:ascii="Barlow" w:hAnsi="Barlow"/>
          <w:sz w:val="19"/>
          <w:szCs w:val="19"/>
        </w:rPr>
        <w:t xml:space="preserve"> do </w:t>
      </w:r>
      <w:proofErr w:type="spellStart"/>
      <w:r w:rsidRPr="007F08C1">
        <w:rPr>
          <w:rFonts w:ascii="Barlow" w:hAnsi="Barlow"/>
          <w:sz w:val="19"/>
          <w:szCs w:val="19"/>
        </w:rPr>
        <w:t>osób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zawodowo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związanych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r w:rsidR="007F08C1">
        <w:rPr>
          <w:rFonts w:ascii="Barlow" w:hAnsi="Barlow"/>
          <w:sz w:val="19"/>
          <w:szCs w:val="19"/>
        </w:rPr>
        <w:br/>
      </w:r>
      <w:r w:rsidRPr="007F08C1">
        <w:rPr>
          <w:rFonts w:ascii="Barlow" w:hAnsi="Barlow"/>
          <w:sz w:val="19"/>
          <w:szCs w:val="19"/>
        </w:rPr>
        <w:t xml:space="preserve">z </w:t>
      </w:r>
      <w:proofErr w:type="spellStart"/>
      <w:r w:rsidRPr="007F08C1">
        <w:rPr>
          <w:rFonts w:ascii="Barlow" w:hAnsi="Barlow"/>
          <w:sz w:val="19"/>
          <w:szCs w:val="19"/>
        </w:rPr>
        <w:t>gastronomią</w:t>
      </w:r>
      <w:proofErr w:type="spellEnd"/>
      <w:r w:rsidRPr="007F08C1">
        <w:rPr>
          <w:rFonts w:ascii="Barlow" w:hAnsi="Barlow"/>
          <w:sz w:val="19"/>
          <w:szCs w:val="19"/>
        </w:rPr>
        <w:t xml:space="preserve"> – w </w:t>
      </w:r>
      <w:proofErr w:type="spellStart"/>
      <w:r w:rsidRPr="007F08C1">
        <w:rPr>
          <w:rFonts w:ascii="Barlow" w:hAnsi="Barlow"/>
          <w:sz w:val="19"/>
          <w:szCs w:val="19"/>
        </w:rPr>
        <w:t>szczególności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="007F08C1" w:rsidRPr="007F08C1">
        <w:rPr>
          <w:rFonts w:ascii="Barlow" w:hAnsi="Barlow"/>
          <w:sz w:val="19"/>
          <w:szCs w:val="19"/>
        </w:rPr>
        <w:t>szefów</w:t>
      </w:r>
      <w:proofErr w:type="spellEnd"/>
      <w:r w:rsidR="007F08C1"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="007F08C1" w:rsidRPr="007F08C1">
        <w:rPr>
          <w:rFonts w:ascii="Barlow" w:hAnsi="Barlow"/>
          <w:sz w:val="19"/>
          <w:szCs w:val="19"/>
        </w:rPr>
        <w:t>kuchni</w:t>
      </w:r>
      <w:proofErr w:type="spellEnd"/>
      <w:r w:rsid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kucharzy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pomocy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kuchennych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4FF5CA55" w14:textId="320F50F3" w:rsidR="00B5796B" w:rsidRDefault="00000000" w:rsidP="007F08C1">
      <w:pPr>
        <w:spacing w:after="0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2. Głównym celem przedsięwzięcia jest rozwój wiedzy i </w:t>
      </w:r>
      <w:proofErr w:type="spellStart"/>
      <w:r w:rsidRPr="007F08C1">
        <w:rPr>
          <w:rFonts w:ascii="Barlow" w:hAnsi="Barlow"/>
          <w:sz w:val="19"/>
          <w:szCs w:val="19"/>
        </w:rPr>
        <w:t>umiejętności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zakresie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obróbki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przygotowywania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serwowania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potraw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 w:rsidRPr="007F08C1">
        <w:rPr>
          <w:rFonts w:ascii="Barlow" w:hAnsi="Barlow"/>
          <w:sz w:val="19"/>
          <w:szCs w:val="19"/>
        </w:rPr>
        <w:t>ryb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śródlądowych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zwłaszcza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karpia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44284AA2" w14:textId="3841D0D8" w:rsidR="007F08C1" w:rsidRDefault="00000000" w:rsidP="007F08C1">
      <w:pPr>
        <w:spacing w:after="0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3. </w:t>
      </w:r>
      <w:proofErr w:type="spellStart"/>
      <w:r w:rsidRPr="007F08C1">
        <w:rPr>
          <w:rFonts w:ascii="Barlow" w:hAnsi="Barlow"/>
          <w:sz w:val="19"/>
          <w:szCs w:val="19"/>
        </w:rPr>
        <w:t>Warsztaty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mają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celu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również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promocję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produktów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lokalnych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wspieranie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zrównoważonego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rybactwa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regionie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193D3555" w14:textId="6817621B" w:rsidR="007F08C1" w:rsidRDefault="007F08C1" w:rsidP="007F08C1">
      <w:pPr>
        <w:spacing w:after="0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4. </w:t>
      </w:r>
      <w:proofErr w:type="spellStart"/>
      <w:r>
        <w:rPr>
          <w:rFonts w:ascii="Barlow" w:hAnsi="Barlow"/>
          <w:sz w:val="19"/>
          <w:szCs w:val="19"/>
        </w:rPr>
        <w:t>U</w:t>
      </w:r>
      <w:r w:rsidRPr="007F08C1">
        <w:rPr>
          <w:rFonts w:ascii="Barlow" w:hAnsi="Barlow"/>
          <w:sz w:val="19"/>
          <w:szCs w:val="19"/>
        </w:rPr>
        <w:t>dział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warsztatach</w:t>
      </w:r>
      <w:proofErr w:type="spellEnd"/>
      <w:r w:rsidRPr="007F08C1">
        <w:rPr>
          <w:rFonts w:ascii="Barlow" w:hAnsi="Barlow"/>
          <w:sz w:val="19"/>
          <w:szCs w:val="19"/>
        </w:rPr>
        <w:t xml:space="preserve"> jest </w:t>
      </w:r>
      <w:proofErr w:type="spellStart"/>
      <w:r w:rsidRPr="007F08C1">
        <w:rPr>
          <w:rFonts w:ascii="Barlow" w:hAnsi="Barlow"/>
          <w:sz w:val="19"/>
          <w:szCs w:val="19"/>
        </w:rPr>
        <w:t>bezpłatny</w:t>
      </w:r>
      <w:proofErr w:type="spellEnd"/>
      <w:r w:rsidRPr="007F08C1">
        <w:rPr>
          <w:rFonts w:ascii="Barlow" w:hAnsi="Barlow"/>
          <w:sz w:val="19"/>
          <w:szCs w:val="19"/>
        </w:rPr>
        <w:t xml:space="preserve">, a </w:t>
      </w:r>
      <w:proofErr w:type="spellStart"/>
      <w:r w:rsidRPr="007F08C1">
        <w:rPr>
          <w:rFonts w:ascii="Barlow" w:hAnsi="Barlow"/>
          <w:sz w:val="19"/>
          <w:szCs w:val="19"/>
        </w:rPr>
        <w:t>koszty</w:t>
      </w:r>
      <w:proofErr w:type="spellEnd"/>
      <w:r w:rsidRPr="007F08C1">
        <w:rPr>
          <w:rFonts w:ascii="Barlow" w:hAnsi="Barlow"/>
          <w:sz w:val="19"/>
          <w:szCs w:val="19"/>
        </w:rPr>
        <w:t xml:space="preserve"> ich </w:t>
      </w:r>
      <w:proofErr w:type="spellStart"/>
      <w:r w:rsidRPr="007F08C1">
        <w:rPr>
          <w:rFonts w:ascii="Barlow" w:hAnsi="Barlow"/>
          <w:sz w:val="19"/>
          <w:szCs w:val="19"/>
        </w:rPr>
        <w:t>realizacji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="00577C10">
        <w:rPr>
          <w:rFonts w:ascii="Barlow" w:hAnsi="Barlow"/>
          <w:sz w:val="19"/>
          <w:szCs w:val="19"/>
        </w:rPr>
        <w:t>są</w:t>
      </w:r>
      <w:proofErr w:type="spellEnd"/>
      <w:r w:rsidR="00577C10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dofinansowane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>
        <w:rPr>
          <w:rFonts w:ascii="Barlow" w:hAnsi="Barlow"/>
          <w:sz w:val="19"/>
          <w:szCs w:val="19"/>
        </w:rPr>
        <w:t>P</w:t>
      </w:r>
      <w:r w:rsidRPr="007F08C1">
        <w:rPr>
          <w:rFonts w:ascii="Barlow" w:hAnsi="Barlow"/>
          <w:sz w:val="19"/>
          <w:szCs w:val="19"/>
        </w:rPr>
        <w:t>rogramu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>
        <w:rPr>
          <w:rFonts w:ascii="Barlow" w:hAnsi="Barlow"/>
          <w:sz w:val="19"/>
          <w:szCs w:val="19"/>
        </w:rPr>
        <w:t>F</w:t>
      </w:r>
      <w:r w:rsidRPr="007F08C1">
        <w:rPr>
          <w:rFonts w:ascii="Barlow" w:hAnsi="Barlow"/>
          <w:sz w:val="19"/>
          <w:szCs w:val="19"/>
        </w:rPr>
        <w:t>undusze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>
        <w:rPr>
          <w:rFonts w:ascii="Barlow" w:hAnsi="Barlow"/>
          <w:sz w:val="19"/>
          <w:szCs w:val="19"/>
        </w:rPr>
        <w:t>E</w:t>
      </w:r>
      <w:r w:rsidRPr="007F08C1">
        <w:rPr>
          <w:rFonts w:ascii="Barlow" w:hAnsi="Barlow"/>
          <w:sz w:val="19"/>
          <w:szCs w:val="19"/>
        </w:rPr>
        <w:t>uropejskie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dla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>
        <w:rPr>
          <w:rFonts w:ascii="Barlow" w:hAnsi="Barlow"/>
          <w:sz w:val="19"/>
          <w:szCs w:val="19"/>
        </w:rPr>
        <w:t>R</w:t>
      </w:r>
      <w:r w:rsidRPr="007F08C1">
        <w:rPr>
          <w:rFonts w:ascii="Barlow" w:hAnsi="Barlow"/>
          <w:sz w:val="19"/>
          <w:szCs w:val="19"/>
        </w:rPr>
        <w:t>ybactwa</w:t>
      </w:r>
      <w:proofErr w:type="spellEnd"/>
      <w:r w:rsidRPr="007F08C1">
        <w:rPr>
          <w:rFonts w:ascii="Barlow" w:hAnsi="Barlow"/>
          <w:sz w:val="19"/>
          <w:szCs w:val="19"/>
        </w:rPr>
        <w:t xml:space="preserve">, w </w:t>
      </w:r>
      <w:proofErr w:type="spellStart"/>
      <w:r w:rsidRPr="007F08C1">
        <w:rPr>
          <w:rFonts w:ascii="Barlow" w:hAnsi="Barlow"/>
          <w:sz w:val="19"/>
          <w:szCs w:val="19"/>
        </w:rPr>
        <w:t>ramach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projektu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r>
        <w:rPr>
          <w:rFonts w:ascii="Barlow" w:hAnsi="Barlow"/>
          <w:sz w:val="19"/>
          <w:szCs w:val="19"/>
        </w:rPr>
        <w:t>“</w:t>
      </w:r>
      <w:proofErr w:type="spellStart"/>
      <w:r>
        <w:rPr>
          <w:rFonts w:ascii="Barlow" w:hAnsi="Barlow"/>
          <w:sz w:val="19"/>
          <w:szCs w:val="19"/>
        </w:rPr>
        <w:t>S</w:t>
      </w:r>
      <w:r w:rsidRPr="007F08C1">
        <w:rPr>
          <w:rFonts w:ascii="Barlow" w:hAnsi="Barlow"/>
          <w:sz w:val="19"/>
          <w:szCs w:val="19"/>
        </w:rPr>
        <w:t>maczna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przemiana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karpia</w:t>
      </w:r>
      <w:proofErr w:type="spellEnd"/>
      <w:r>
        <w:rPr>
          <w:rFonts w:ascii="Barlow" w:hAnsi="Barlow"/>
          <w:sz w:val="19"/>
          <w:szCs w:val="19"/>
        </w:rPr>
        <w:t>”.</w:t>
      </w:r>
    </w:p>
    <w:p w14:paraId="3BA23FB3" w14:textId="7653F142" w:rsidR="001B3BB1" w:rsidRPr="007F08C1" w:rsidRDefault="001B3BB1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</w:p>
    <w:p w14:paraId="1ABD5BDF" w14:textId="483BBDEF" w:rsidR="00B5796B" w:rsidRPr="00B5796B" w:rsidRDefault="00000000" w:rsidP="00B5796B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 xml:space="preserve">§2. </w:t>
      </w:r>
    </w:p>
    <w:p w14:paraId="5A72921D" w14:textId="4DEFAEFA" w:rsidR="001B3BB1" w:rsidRPr="007F08C1" w:rsidRDefault="00000000" w:rsidP="00B5796B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ORGANIZACJA WARSZTATÓW</w:t>
      </w:r>
    </w:p>
    <w:p w14:paraId="54E910BE" w14:textId="77777777" w:rsidR="007F08C1" w:rsidRDefault="00000000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 xml:space="preserve">1. Warsztaty mają charakter jednodniowy i trwają około 4–6 godzin. </w:t>
      </w:r>
      <w:proofErr w:type="spellStart"/>
      <w:r w:rsidRPr="007F08C1">
        <w:rPr>
          <w:rFonts w:ascii="Barlow" w:hAnsi="Barlow"/>
          <w:sz w:val="19"/>
          <w:szCs w:val="19"/>
        </w:rPr>
        <w:t>Początek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zajęć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planowany</w:t>
      </w:r>
      <w:proofErr w:type="spellEnd"/>
      <w:r w:rsidRPr="007F08C1">
        <w:rPr>
          <w:rFonts w:ascii="Barlow" w:hAnsi="Barlow"/>
          <w:sz w:val="19"/>
          <w:szCs w:val="19"/>
        </w:rPr>
        <w:t xml:space="preserve"> jest </w:t>
      </w:r>
      <w:proofErr w:type="spellStart"/>
      <w:r w:rsidRPr="007F08C1">
        <w:rPr>
          <w:rFonts w:ascii="Barlow" w:hAnsi="Barlow"/>
          <w:sz w:val="19"/>
          <w:szCs w:val="19"/>
        </w:rPr>
        <w:t>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godzinę</w:t>
      </w:r>
      <w:proofErr w:type="spellEnd"/>
      <w:r w:rsidRPr="007F08C1">
        <w:rPr>
          <w:rFonts w:ascii="Barlow" w:hAnsi="Barlow"/>
          <w:sz w:val="19"/>
          <w:szCs w:val="19"/>
        </w:rPr>
        <w:t xml:space="preserve"> 9:00.</w:t>
      </w:r>
    </w:p>
    <w:p w14:paraId="6AF6E4DE" w14:textId="77777777" w:rsidR="007F08C1" w:rsidRDefault="00000000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2. </w:t>
      </w:r>
      <w:proofErr w:type="spellStart"/>
      <w:r w:rsidRPr="007F08C1">
        <w:rPr>
          <w:rFonts w:ascii="Barlow" w:hAnsi="Barlow"/>
          <w:sz w:val="19"/>
          <w:szCs w:val="19"/>
        </w:rPr>
        <w:t>Prowadzącym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warsztaty</w:t>
      </w:r>
      <w:proofErr w:type="spellEnd"/>
      <w:r w:rsidRPr="007F08C1">
        <w:rPr>
          <w:rFonts w:ascii="Barlow" w:hAnsi="Barlow"/>
          <w:sz w:val="19"/>
          <w:szCs w:val="19"/>
        </w:rPr>
        <w:t xml:space="preserve"> jest Kamil Klekowski – </w:t>
      </w:r>
      <w:proofErr w:type="spellStart"/>
      <w:r w:rsidRPr="007F08C1">
        <w:rPr>
          <w:rFonts w:ascii="Barlow" w:hAnsi="Barlow"/>
          <w:sz w:val="19"/>
          <w:szCs w:val="19"/>
        </w:rPr>
        <w:t>szef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kuchni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specjalizujący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się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przygotowywaniu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potraw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 w:rsidRPr="007F08C1">
        <w:rPr>
          <w:rFonts w:ascii="Barlow" w:hAnsi="Barlow"/>
          <w:sz w:val="19"/>
          <w:szCs w:val="19"/>
        </w:rPr>
        <w:t>ryb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śródlądowych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5BD52427" w14:textId="77777777" w:rsidR="007F08C1" w:rsidRDefault="00000000" w:rsidP="007F08C1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3. </w:t>
      </w:r>
      <w:proofErr w:type="spellStart"/>
      <w:r w:rsidRPr="007F08C1">
        <w:rPr>
          <w:rFonts w:ascii="Barlow" w:hAnsi="Barlow"/>
          <w:sz w:val="19"/>
          <w:szCs w:val="19"/>
        </w:rPr>
        <w:t>Każdy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uczestnik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otrzyma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fartuch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wielorazowego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użytku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certyfikat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potwierdzający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udział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r w:rsidR="007F08C1">
        <w:rPr>
          <w:rFonts w:ascii="Barlow" w:hAnsi="Barlow"/>
          <w:sz w:val="19"/>
          <w:szCs w:val="19"/>
        </w:rPr>
        <w:br/>
      </w:r>
      <w:r w:rsidRPr="007F08C1">
        <w:rPr>
          <w:rFonts w:ascii="Barlow" w:hAnsi="Barlow"/>
          <w:sz w:val="19"/>
          <w:szCs w:val="19"/>
        </w:rPr>
        <w:t xml:space="preserve">w </w:t>
      </w:r>
      <w:proofErr w:type="spellStart"/>
      <w:r w:rsidRPr="007F08C1">
        <w:rPr>
          <w:rFonts w:ascii="Barlow" w:hAnsi="Barlow"/>
          <w:sz w:val="19"/>
          <w:szCs w:val="19"/>
        </w:rPr>
        <w:t>warsztatach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25E75848" w14:textId="77777777" w:rsidR="00010926" w:rsidRDefault="0000000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4. W </w:t>
      </w:r>
      <w:proofErr w:type="spellStart"/>
      <w:r w:rsidRPr="007F08C1">
        <w:rPr>
          <w:rFonts w:ascii="Barlow" w:hAnsi="Barlow"/>
          <w:sz w:val="19"/>
          <w:szCs w:val="19"/>
        </w:rPr>
        <w:t>latach</w:t>
      </w:r>
      <w:proofErr w:type="spellEnd"/>
      <w:r w:rsidRPr="007F08C1">
        <w:rPr>
          <w:rFonts w:ascii="Barlow" w:hAnsi="Barlow"/>
          <w:sz w:val="19"/>
          <w:szCs w:val="19"/>
        </w:rPr>
        <w:t xml:space="preserve"> 2025–2027 </w:t>
      </w:r>
      <w:proofErr w:type="spellStart"/>
      <w:r w:rsidRPr="007F08C1">
        <w:rPr>
          <w:rFonts w:ascii="Barlow" w:hAnsi="Barlow"/>
          <w:sz w:val="19"/>
          <w:szCs w:val="19"/>
        </w:rPr>
        <w:t>planuje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się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przeprowadzenie</w:t>
      </w:r>
      <w:proofErr w:type="spellEnd"/>
      <w:r w:rsidRPr="007F08C1">
        <w:rPr>
          <w:rFonts w:ascii="Barlow" w:hAnsi="Barlow"/>
          <w:sz w:val="19"/>
          <w:szCs w:val="19"/>
        </w:rPr>
        <w:t xml:space="preserve"> 48 </w:t>
      </w:r>
      <w:proofErr w:type="spellStart"/>
      <w:r w:rsidRPr="007F08C1">
        <w:rPr>
          <w:rFonts w:ascii="Barlow" w:hAnsi="Barlow"/>
          <w:sz w:val="19"/>
          <w:szCs w:val="19"/>
        </w:rPr>
        <w:t>edycji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warsztatów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różnych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częściach</w:t>
      </w:r>
      <w:proofErr w:type="spellEnd"/>
      <w:r w:rsidRPr="007F08C1">
        <w:rPr>
          <w:rFonts w:ascii="Barlow" w:hAnsi="Barlow"/>
          <w:sz w:val="19"/>
          <w:szCs w:val="19"/>
        </w:rPr>
        <w:t xml:space="preserve"> Polski.</w:t>
      </w:r>
    </w:p>
    <w:p w14:paraId="1AFBF0DA" w14:textId="0E53111A" w:rsidR="00B5796B" w:rsidRPr="00010926" w:rsidRDefault="00577C1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>5</w:t>
      </w:r>
      <w:r w:rsidR="00010926">
        <w:rPr>
          <w:rFonts w:ascii="Barlow" w:hAnsi="Barlow"/>
          <w:sz w:val="19"/>
          <w:szCs w:val="19"/>
        </w:rPr>
        <w:t xml:space="preserve">. </w:t>
      </w:r>
      <w:r w:rsidR="00010926">
        <w:rPr>
          <w:rFonts w:ascii="Barlow" w:hAnsi="Barlow"/>
          <w:sz w:val="19"/>
          <w:szCs w:val="19"/>
          <w:lang w:val="pl-PL"/>
        </w:rPr>
        <w:t>Organizator z</w:t>
      </w:r>
      <w:r w:rsidR="00B5796B" w:rsidRPr="00B5796B">
        <w:rPr>
          <w:rFonts w:ascii="Barlow" w:hAnsi="Barlow"/>
          <w:sz w:val="19"/>
          <w:szCs w:val="19"/>
          <w:lang w:val="pl-PL"/>
        </w:rPr>
        <w:t>astrzega sobie prawo do zmiany miejsca, terminu oraz prowadzącego warsztaty</w:t>
      </w:r>
      <w:r w:rsidR="00B5796B" w:rsidRPr="00B5796B">
        <w:rPr>
          <w:rFonts w:ascii="Barlow" w:hAnsi="Barlow"/>
          <w:sz w:val="19"/>
          <w:szCs w:val="19"/>
          <w:lang w:val="pl-PL"/>
        </w:rPr>
        <w:br/>
        <w:t>w przypadku wystąpienia okoliczności niezależnych od jego woli (np. problemy techniczne, choroba prowadzącego, awarie infrastruktury, brak minimalnej liczby uczestników, nagłe zdarzenia losowe, decyzje administracyjne lub sytuacje zagrażające bezpieczeństwu uczestników).</w:t>
      </w:r>
    </w:p>
    <w:p w14:paraId="389D28D8" w14:textId="77777777" w:rsidR="00B5796B" w:rsidRPr="00B5796B" w:rsidRDefault="00B5796B" w:rsidP="00B5796B">
      <w:pPr>
        <w:spacing w:after="0" w:line="240" w:lineRule="auto"/>
        <w:jc w:val="both"/>
        <w:rPr>
          <w:rFonts w:ascii="Barlow" w:hAnsi="Barlow"/>
          <w:sz w:val="19"/>
          <w:szCs w:val="19"/>
          <w:lang w:val="pl-PL"/>
        </w:rPr>
      </w:pPr>
    </w:p>
    <w:p w14:paraId="32F5E234" w14:textId="77777777" w:rsidR="00B5796B" w:rsidRDefault="00000000" w:rsidP="00B5796B">
      <w:pPr>
        <w:spacing w:after="0" w:line="240" w:lineRule="auto"/>
        <w:jc w:val="center"/>
        <w:rPr>
          <w:rFonts w:ascii="Barlow" w:hAnsi="Barlow"/>
          <w:b/>
          <w:bCs/>
          <w:sz w:val="19"/>
          <w:szCs w:val="19"/>
        </w:rPr>
      </w:pPr>
      <w:r w:rsidRPr="00B5796B">
        <w:rPr>
          <w:rFonts w:ascii="Barlow" w:hAnsi="Barlow"/>
          <w:b/>
          <w:bCs/>
          <w:sz w:val="19"/>
          <w:szCs w:val="19"/>
        </w:rPr>
        <w:t xml:space="preserve">§3. </w:t>
      </w:r>
    </w:p>
    <w:p w14:paraId="06E0D0E7" w14:textId="0C1594B0" w:rsidR="001B3BB1" w:rsidRPr="00B5796B" w:rsidRDefault="00000000" w:rsidP="00B5796B">
      <w:pPr>
        <w:spacing w:after="0" w:line="240" w:lineRule="auto"/>
        <w:jc w:val="center"/>
        <w:rPr>
          <w:rFonts w:ascii="Barlow" w:hAnsi="Barlow"/>
          <w:b/>
          <w:bCs/>
          <w:sz w:val="19"/>
          <w:szCs w:val="19"/>
        </w:rPr>
      </w:pPr>
      <w:r w:rsidRPr="00B5796B">
        <w:rPr>
          <w:rFonts w:ascii="Barlow" w:hAnsi="Barlow"/>
          <w:b/>
          <w:bCs/>
          <w:sz w:val="19"/>
          <w:szCs w:val="19"/>
        </w:rPr>
        <w:t>REKRUTACJA I ZGŁOSZENIA</w:t>
      </w:r>
    </w:p>
    <w:p w14:paraId="46445247" w14:textId="77777777" w:rsidR="00B5796B" w:rsidRDefault="00000000" w:rsidP="00E84057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 xml:space="preserve">1. Rekrutacja uczestników odbywa się na podstawie formularza zgłoszeniowego udostępnionego przez Organizatora. </w:t>
      </w:r>
    </w:p>
    <w:p w14:paraId="3EE02231" w14:textId="01382647" w:rsidR="00E84057" w:rsidRDefault="00577C10" w:rsidP="00E84057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 xml:space="preserve">2. </w:t>
      </w:r>
      <w:proofErr w:type="spellStart"/>
      <w:r>
        <w:rPr>
          <w:rFonts w:ascii="Barlow" w:hAnsi="Barlow"/>
          <w:sz w:val="19"/>
          <w:szCs w:val="19"/>
        </w:rPr>
        <w:t>Liczba</w:t>
      </w:r>
      <w:proofErr w:type="spellEnd"/>
      <w:r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miejsc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na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warsztatach</w:t>
      </w:r>
      <w:proofErr w:type="spellEnd"/>
      <w:r w:rsidRPr="00010926">
        <w:rPr>
          <w:rFonts w:ascii="Barlow" w:hAnsi="Barlow"/>
          <w:sz w:val="19"/>
          <w:szCs w:val="19"/>
        </w:rPr>
        <w:t xml:space="preserve"> jest </w:t>
      </w:r>
      <w:proofErr w:type="spellStart"/>
      <w:r w:rsidRPr="00010926">
        <w:rPr>
          <w:rFonts w:ascii="Barlow" w:hAnsi="Barlow"/>
          <w:sz w:val="19"/>
          <w:szCs w:val="19"/>
        </w:rPr>
        <w:t>ograniczona</w:t>
      </w:r>
      <w:proofErr w:type="spellEnd"/>
      <w:r w:rsidRPr="00010926">
        <w:rPr>
          <w:rFonts w:ascii="Barlow" w:hAnsi="Barlow"/>
          <w:sz w:val="19"/>
          <w:szCs w:val="19"/>
        </w:rPr>
        <w:t xml:space="preserve">, a o </w:t>
      </w:r>
      <w:proofErr w:type="spellStart"/>
      <w:r w:rsidRPr="00010926">
        <w:rPr>
          <w:rFonts w:ascii="Barlow" w:hAnsi="Barlow"/>
          <w:sz w:val="19"/>
          <w:szCs w:val="19"/>
        </w:rPr>
        <w:t>udziale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decyduje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kolejność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dokonanych</w:t>
      </w:r>
      <w:proofErr w:type="spellEnd"/>
      <w:r w:rsidRPr="00010926">
        <w:rPr>
          <w:rFonts w:ascii="Barlow" w:hAnsi="Barlow"/>
          <w:sz w:val="19"/>
          <w:szCs w:val="19"/>
        </w:rPr>
        <w:t xml:space="preserve"> </w:t>
      </w:r>
      <w:proofErr w:type="spellStart"/>
      <w:r w:rsidRPr="00010926">
        <w:rPr>
          <w:rFonts w:ascii="Barlow" w:hAnsi="Barlow"/>
          <w:sz w:val="19"/>
          <w:szCs w:val="19"/>
        </w:rPr>
        <w:t>zgłoszeń</w:t>
      </w:r>
      <w:proofErr w:type="spellEnd"/>
      <w:r>
        <w:rPr>
          <w:rFonts w:ascii="Barlow" w:hAnsi="Barlow"/>
          <w:sz w:val="19"/>
          <w:szCs w:val="19"/>
        </w:rPr>
        <w:t>.</w:t>
      </w:r>
    </w:p>
    <w:p w14:paraId="2DD787B5" w14:textId="7AB9A447" w:rsidR="00B5796B" w:rsidRDefault="00577C10" w:rsidP="00E84057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>3</w:t>
      </w:r>
      <w:r w:rsidRPr="007F08C1">
        <w:rPr>
          <w:rFonts w:ascii="Barlow" w:hAnsi="Barlow"/>
          <w:sz w:val="19"/>
          <w:szCs w:val="19"/>
        </w:rPr>
        <w:t xml:space="preserve">. Zgłoszenie uczestnictwa jest równoznaczne z akceptacją niniejszego </w:t>
      </w:r>
      <w:proofErr w:type="spellStart"/>
      <w:r w:rsidRPr="007F08C1">
        <w:rPr>
          <w:rFonts w:ascii="Barlow" w:hAnsi="Barlow"/>
          <w:sz w:val="19"/>
          <w:szCs w:val="19"/>
        </w:rPr>
        <w:t>Regulaminu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zapoznaniem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się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 w:rsidRPr="007F08C1">
        <w:rPr>
          <w:rFonts w:ascii="Barlow" w:hAnsi="Barlow"/>
          <w:sz w:val="19"/>
          <w:szCs w:val="19"/>
        </w:rPr>
        <w:t>Klauzulą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Informacyjną</w:t>
      </w:r>
      <w:proofErr w:type="spellEnd"/>
      <w:r w:rsidRPr="007F08C1">
        <w:rPr>
          <w:rFonts w:ascii="Barlow" w:hAnsi="Barlow"/>
          <w:sz w:val="19"/>
          <w:szCs w:val="19"/>
        </w:rPr>
        <w:t xml:space="preserve"> RODO </w:t>
      </w:r>
      <w:proofErr w:type="spellStart"/>
      <w:r w:rsidRPr="007F08C1">
        <w:rPr>
          <w:rFonts w:ascii="Barlow" w:hAnsi="Barlow"/>
          <w:sz w:val="19"/>
          <w:szCs w:val="19"/>
        </w:rPr>
        <w:t>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Informacją</w:t>
      </w:r>
      <w:proofErr w:type="spellEnd"/>
      <w:r w:rsidRPr="007F08C1">
        <w:rPr>
          <w:rFonts w:ascii="Barlow" w:hAnsi="Barlow"/>
          <w:sz w:val="19"/>
          <w:szCs w:val="19"/>
        </w:rPr>
        <w:t xml:space="preserve"> o </w:t>
      </w:r>
      <w:proofErr w:type="spellStart"/>
      <w:r w:rsidRPr="007F08C1">
        <w:rPr>
          <w:rFonts w:ascii="Barlow" w:hAnsi="Barlow"/>
          <w:sz w:val="19"/>
          <w:szCs w:val="19"/>
        </w:rPr>
        <w:t>utrwalaniu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wizerunku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57DCD1A3" w14:textId="6111F4CF" w:rsidR="00B5796B" w:rsidRDefault="00577C10" w:rsidP="00E84057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>4</w:t>
      </w:r>
      <w:r w:rsidRPr="007F08C1">
        <w:rPr>
          <w:rFonts w:ascii="Barlow" w:hAnsi="Barlow"/>
          <w:sz w:val="19"/>
          <w:szCs w:val="19"/>
        </w:rPr>
        <w:t xml:space="preserve">. O </w:t>
      </w:r>
      <w:proofErr w:type="spellStart"/>
      <w:r w:rsidRPr="007F08C1">
        <w:rPr>
          <w:rFonts w:ascii="Barlow" w:hAnsi="Barlow"/>
          <w:sz w:val="19"/>
          <w:szCs w:val="19"/>
        </w:rPr>
        <w:t>uczestnictwie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warsztatach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decyduje</w:t>
      </w:r>
      <w:proofErr w:type="spellEnd"/>
      <w:r w:rsidRPr="007F08C1">
        <w:rPr>
          <w:rFonts w:ascii="Barlow" w:hAnsi="Barlow"/>
          <w:sz w:val="19"/>
          <w:szCs w:val="19"/>
        </w:rPr>
        <w:t xml:space="preserve"> kolejność zgłoszeń, przy czym </w:t>
      </w:r>
      <w:proofErr w:type="spellStart"/>
      <w:r w:rsidRPr="007F08C1">
        <w:rPr>
          <w:rFonts w:ascii="Barlow" w:hAnsi="Barlow"/>
          <w:sz w:val="19"/>
          <w:szCs w:val="19"/>
        </w:rPr>
        <w:t>pierwszeństwo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mają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osoby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zawodowo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związane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 w:rsidRPr="007F08C1">
        <w:rPr>
          <w:rFonts w:ascii="Barlow" w:hAnsi="Barlow"/>
          <w:sz w:val="19"/>
          <w:szCs w:val="19"/>
        </w:rPr>
        <w:t>branżą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gastronomiczną</w:t>
      </w:r>
      <w:proofErr w:type="spellEnd"/>
      <w:r w:rsidRPr="007F08C1">
        <w:rPr>
          <w:rFonts w:ascii="Barlow" w:hAnsi="Barlow"/>
          <w:sz w:val="19"/>
          <w:szCs w:val="19"/>
        </w:rPr>
        <w:t xml:space="preserve"> (</w:t>
      </w:r>
      <w:proofErr w:type="spellStart"/>
      <w:r w:rsidRPr="007F08C1">
        <w:rPr>
          <w:rFonts w:ascii="Barlow" w:hAnsi="Barlow"/>
          <w:sz w:val="19"/>
          <w:szCs w:val="19"/>
        </w:rPr>
        <w:t>szefowie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kuchni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kucharze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pomoce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kuchenne</w:t>
      </w:r>
      <w:proofErr w:type="spellEnd"/>
      <w:r w:rsidRPr="007F08C1">
        <w:rPr>
          <w:rFonts w:ascii="Barlow" w:hAnsi="Barlow"/>
          <w:sz w:val="19"/>
          <w:szCs w:val="19"/>
        </w:rPr>
        <w:t>).</w:t>
      </w:r>
    </w:p>
    <w:p w14:paraId="254FC050" w14:textId="6275E7E3" w:rsidR="00577C10" w:rsidRDefault="00577C1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lastRenderedPageBreak/>
        <w:t>5</w:t>
      </w:r>
      <w:r w:rsidRPr="007F08C1">
        <w:rPr>
          <w:rFonts w:ascii="Barlow" w:hAnsi="Barlow"/>
          <w:sz w:val="19"/>
          <w:szCs w:val="19"/>
        </w:rPr>
        <w:t xml:space="preserve">. </w:t>
      </w:r>
      <w:proofErr w:type="spellStart"/>
      <w:r w:rsidRPr="007F08C1">
        <w:rPr>
          <w:rFonts w:ascii="Barlow" w:hAnsi="Barlow"/>
          <w:sz w:val="19"/>
          <w:szCs w:val="19"/>
        </w:rPr>
        <w:t>Maksymalna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liczba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uczestników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jednej</w:t>
      </w:r>
      <w:proofErr w:type="spellEnd"/>
      <w:r w:rsidRPr="007F08C1">
        <w:rPr>
          <w:rFonts w:ascii="Barlow" w:hAnsi="Barlow"/>
          <w:sz w:val="19"/>
          <w:szCs w:val="19"/>
        </w:rPr>
        <w:t xml:space="preserve"> edycji wynosi 20 osób. Po </w:t>
      </w:r>
      <w:proofErr w:type="spellStart"/>
      <w:r w:rsidRPr="007F08C1">
        <w:rPr>
          <w:rFonts w:ascii="Barlow" w:hAnsi="Barlow"/>
          <w:sz w:val="19"/>
          <w:szCs w:val="19"/>
        </w:rPr>
        <w:t>osiągnięciu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limitu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zgłoszeń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tworzy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się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listę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rezerwową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6966D3C7" w14:textId="215EE0E1" w:rsidR="00B5796B" w:rsidRDefault="00577C1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>6</w:t>
      </w:r>
      <w:r w:rsidRPr="007F08C1">
        <w:rPr>
          <w:rFonts w:ascii="Barlow" w:hAnsi="Barlow"/>
          <w:sz w:val="19"/>
          <w:szCs w:val="19"/>
        </w:rPr>
        <w:t xml:space="preserve">. </w:t>
      </w:r>
      <w:proofErr w:type="spellStart"/>
      <w:r w:rsidRPr="007F08C1">
        <w:rPr>
          <w:rFonts w:ascii="Barlow" w:hAnsi="Barlow"/>
          <w:sz w:val="19"/>
          <w:szCs w:val="19"/>
        </w:rPr>
        <w:t>Organizator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poinformuje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osoby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zakwalifikowane</w:t>
      </w:r>
      <w:proofErr w:type="spellEnd"/>
      <w:r w:rsidRPr="007F08C1">
        <w:rPr>
          <w:rFonts w:ascii="Barlow" w:hAnsi="Barlow"/>
          <w:sz w:val="19"/>
          <w:szCs w:val="19"/>
        </w:rPr>
        <w:t xml:space="preserve"> do udziału drogą mailową lub telefoniczną.</w:t>
      </w:r>
      <w:r w:rsidRPr="007F08C1">
        <w:rPr>
          <w:rFonts w:ascii="Barlow" w:hAnsi="Barlow"/>
          <w:sz w:val="19"/>
          <w:szCs w:val="19"/>
        </w:rPr>
        <w:br/>
      </w:r>
      <w:r>
        <w:rPr>
          <w:rFonts w:ascii="Barlow" w:hAnsi="Barlow"/>
          <w:sz w:val="19"/>
          <w:szCs w:val="19"/>
        </w:rPr>
        <w:t>7</w:t>
      </w:r>
      <w:r w:rsidRPr="007F08C1">
        <w:rPr>
          <w:rFonts w:ascii="Barlow" w:hAnsi="Barlow"/>
          <w:sz w:val="19"/>
          <w:szCs w:val="19"/>
        </w:rPr>
        <w:t xml:space="preserve">. Uczestnik, który nie może wziąć udziału w warsztatach, ma prawo wyznaczyć osobę zastępującą – pod warunkiem, że zastępca spełnia kryteria </w:t>
      </w:r>
      <w:proofErr w:type="spellStart"/>
      <w:r w:rsidRPr="007F08C1">
        <w:rPr>
          <w:rFonts w:ascii="Barlow" w:hAnsi="Barlow"/>
          <w:sz w:val="19"/>
          <w:szCs w:val="19"/>
        </w:rPr>
        <w:t>uczestnictwa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że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Organizator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zostanie</w:t>
      </w:r>
      <w:proofErr w:type="spellEnd"/>
      <w:r w:rsidRPr="007F08C1">
        <w:rPr>
          <w:rFonts w:ascii="Barlow" w:hAnsi="Barlow"/>
          <w:sz w:val="19"/>
          <w:szCs w:val="19"/>
        </w:rPr>
        <w:t xml:space="preserve"> o </w:t>
      </w:r>
      <w:proofErr w:type="spellStart"/>
      <w:r w:rsidRPr="007F08C1">
        <w:rPr>
          <w:rFonts w:ascii="Barlow" w:hAnsi="Barlow"/>
          <w:sz w:val="19"/>
          <w:szCs w:val="19"/>
        </w:rPr>
        <w:t>tym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poinformowany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później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niż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r>
        <w:rPr>
          <w:rFonts w:ascii="Barlow" w:hAnsi="Barlow"/>
          <w:sz w:val="19"/>
          <w:szCs w:val="19"/>
        </w:rPr>
        <w:t>7</w:t>
      </w:r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dni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przed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planowanym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terminem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warsztatów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79BAE117" w14:textId="7D849A17" w:rsidR="001B3BB1" w:rsidRPr="007F08C1" w:rsidRDefault="00577C1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>
        <w:rPr>
          <w:rFonts w:ascii="Barlow" w:hAnsi="Barlow"/>
          <w:sz w:val="19"/>
          <w:szCs w:val="19"/>
        </w:rPr>
        <w:t>8</w:t>
      </w:r>
      <w:r w:rsidRPr="007F08C1">
        <w:rPr>
          <w:rFonts w:ascii="Barlow" w:hAnsi="Barlow"/>
          <w:sz w:val="19"/>
          <w:szCs w:val="19"/>
        </w:rPr>
        <w:t xml:space="preserve">. </w:t>
      </w:r>
      <w:proofErr w:type="spellStart"/>
      <w:r w:rsidRPr="007F08C1">
        <w:rPr>
          <w:rFonts w:ascii="Barlow" w:hAnsi="Barlow"/>
          <w:sz w:val="19"/>
          <w:szCs w:val="19"/>
        </w:rPr>
        <w:t>Organizator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zastrzega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sobie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prawo</w:t>
      </w:r>
      <w:proofErr w:type="spellEnd"/>
      <w:r w:rsidRPr="007F08C1">
        <w:rPr>
          <w:rFonts w:ascii="Barlow" w:hAnsi="Barlow"/>
          <w:sz w:val="19"/>
          <w:szCs w:val="19"/>
        </w:rPr>
        <w:t xml:space="preserve"> do odwołania lub przełożenia warsztatów w przypadku wystąpienia tzw. </w:t>
      </w:r>
      <w:proofErr w:type="spellStart"/>
      <w:r w:rsidRPr="007F08C1">
        <w:rPr>
          <w:rFonts w:ascii="Barlow" w:hAnsi="Barlow"/>
          <w:sz w:val="19"/>
          <w:szCs w:val="19"/>
        </w:rPr>
        <w:t>siły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wyższej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2A95815C" w14:textId="77777777" w:rsidR="00B5796B" w:rsidRDefault="00000000" w:rsidP="00B5796B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 xml:space="preserve">§4. </w:t>
      </w:r>
    </w:p>
    <w:p w14:paraId="115A31E2" w14:textId="1DF3BC8F" w:rsidR="001B3BB1" w:rsidRPr="007F08C1" w:rsidRDefault="00000000" w:rsidP="00B5796B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OBOWIĄZKI UCZESTNIKÓW</w:t>
      </w:r>
    </w:p>
    <w:p w14:paraId="4B3E6BA7" w14:textId="77777777" w:rsidR="00B5796B" w:rsidRDefault="0000000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>1. Uczestnicy zobowiązani są do punktualnego przybycia na warsztaty i aktywnego udziału w zajęciach.</w:t>
      </w:r>
      <w:r w:rsidRPr="007F08C1">
        <w:rPr>
          <w:rFonts w:ascii="Barlow" w:hAnsi="Barlow"/>
          <w:sz w:val="19"/>
          <w:szCs w:val="19"/>
        </w:rPr>
        <w:br/>
        <w:t xml:space="preserve">2. Uczestnicy muszą przestrzegać zasad bezpieczeństwa i </w:t>
      </w:r>
      <w:proofErr w:type="spellStart"/>
      <w:r w:rsidRPr="007F08C1">
        <w:rPr>
          <w:rFonts w:ascii="Barlow" w:hAnsi="Barlow"/>
          <w:sz w:val="19"/>
          <w:szCs w:val="19"/>
        </w:rPr>
        <w:t>higieny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pracy</w:t>
      </w:r>
      <w:proofErr w:type="spellEnd"/>
      <w:r w:rsidRPr="007F08C1">
        <w:rPr>
          <w:rFonts w:ascii="Barlow" w:hAnsi="Barlow"/>
          <w:sz w:val="19"/>
          <w:szCs w:val="19"/>
        </w:rPr>
        <w:t xml:space="preserve">, a </w:t>
      </w:r>
      <w:proofErr w:type="spellStart"/>
      <w:r w:rsidRPr="007F08C1">
        <w:rPr>
          <w:rFonts w:ascii="Barlow" w:hAnsi="Barlow"/>
          <w:sz w:val="19"/>
          <w:szCs w:val="19"/>
        </w:rPr>
        <w:t>także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stosować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się</w:t>
      </w:r>
      <w:proofErr w:type="spellEnd"/>
      <w:r w:rsidRPr="007F08C1">
        <w:rPr>
          <w:rFonts w:ascii="Barlow" w:hAnsi="Barlow"/>
          <w:sz w:val="19"/>
          <w:szCs w:val="19"/>
        </w:rPr>
        <w:t xml:space="preserve"> do </w:t>
      </w:r>
      <w:proofErr w:type="spellStart"/>
      <w:r w:rsidRPr="007F08C1">
        <w:rPr>
          <w:rFonts w:ascii="Barlow" w:hAnsi="Barlow"/>
          <w:sz w:val="19"/>
          <w:szCs w:val="19"/>
        </w:rPr>
        <w:t>poleceń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prowadzącego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przedstawicieli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Organizatora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5F95CA4B" w14:textId="77777777" w:rsidR="00B5796B" w:rsidRDefault="0000000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3. Na </w:t>
      </w:r>
      <w:proofErr w:type="spellStart"/>
      <w:r w:rsidRPr="007F08C1">
        <w:rPr>
          <w:rFonts w:ascii="Barlow" w:hAnsi="Barlow"/>
          <w:sz w:val="19"/>
          <w:szCs w:val="19"/>
        </w:rPr>
        <w:t>terenie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warsztatów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obowiązuje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całkowity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zakaz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spożywania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alkoholu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palenia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tytoniu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poza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wyznaczonymi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miejscami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oraz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używania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środków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odurzających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10C877D6" w14:textId="77777777" w:rsidR="00B5796B" w:rsidRDefault="0000000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4. </w:t>
      </w:r>
      <w:proofErr w:type="spellStart"/>
      <w:r w:rsidRPr="007F08C1">
        <w:rPr>
          <w:rFonts w:ascii="Barlow" w:hAnsi="Barlow"/>
          <w:sz w:val="19"/>
          <w:szCs w:val="19"/>
        </w:rPr>
        <w:t>Uczestnicy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ponoszą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odpowiedzialność</w:t>
      </w:r>
      <w:proofErr w:type="spellEnd"/>
      <w:r w:rsidRPr="007F08C1">
        <w:rPr>
          <w:rFonts w:ascii="Barlow" w:hAnsi="Barlow"/>
          <w:sz w:val="19"/>
          <w:szCs w:val="19"/>
        </w:rPr>
        <w:t xml:space="preserve"> za szkody wyrządzone z ich winy w </w:t>
      </w:r>
      <w:proofErr w:type="spellStart"/>
      <w:r w:rsidRPr="007F08C1">
        <w:rPr>
          <w:rFonts w:ascii="Barlow" w:hAnsi="Barlow"/>
          <w:sz w:val="19"/>
          <w:szCs w:val="19"/>
        </w:rPr>
        <w:t>sprzęcie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wyposażeniu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lub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pomieszczeniach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wykorzystywanych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podczas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warsztatów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4C386EC3" w14:textId="629888E4" w:rsidR="001B3BB1" w:rsidRPr="007F08C1" w:rsidRDefault="00000000" w:rsidP="00B5796B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5. </w:t>
      </w:r>
      <w:proofErr w:type="spellStart"/>
      <w:r w:rsidRPr="007F08C1">
        <w:rPr>
          <w:rFonts w:ascii="Barlow" w:hAnsi="Barlow"/>
          <w:sz w:val="19"/>
          <w:szCs w:val="19"/>
        </w:rPr>
        <w:t>Organizator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ponosi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odpowiedzialności</w:t>
      </w:r>
      <w:proofErr w:type="spellEnd"/>
      <w:r w:rsidRPr="007F08C1">
        <w:rPr>
          <w:rFonts w:ascii="Barlow" w:hAnsi="Barlow"/>
          <w:sz w:val="19"/>
          <w:szCs w:val="19"/>
        </w:rPr>
        <w:t xml:space="preserve"> za rzeczy osobiste uczestników pozostawione bez nadzoru.</w:t>
      </w:r>
      <w:r w:rsidRPr="007F08C1">
        <w:rPr>
          <w:rFonts w:ascii="Barlow" w:hAnsi="Barlow"/>
          <w:sz w:val="19"/>
          <w:szCs w:val="19"/>
        </w:rPr>
        <w:br/>
      </w:r>
    </w:p>
    <w:p w14:paraId="0DE4BBCE" w14:textId="77777777" w:rsidR="00B5796B" w:rsidRDefault="00000000" w:rsidP="00B5796B">
      <w:pPr>
        <w:pStyle w:val="Nagwek2"/>
        <w:spacing w:before="0" w:line="240" w:lineRule="auto"/>
        <w:contextualSpacing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 xml:space="preserve">§5. </w:t>
      </w:r>
    </w:p>
    <w:p w14:paraId="2BFE0981" w14:textId="1467B7AF" w:rsidR="001B3BB1" w:rsidRPr="000A640C" w:rsidRDefault="000A640C" w:rsidP="00B5796B">
      <w:pPr>
        <w:pStyle w:val="Nagwek2"/>
        <w:spacing w:before="0" w:line="240" w:lineRule="auto"/>
        <w:contextualSpacing/>
        <w:jc w:val="center"/>
        <w:rPr>
          <w:rFonts w:ascii="Barlow" w:hAnsi="Barlow"/>
          <w:color w:val="auto"/>
          <w:sz w:val="19"/>
          <w:szCs w:val="19"/>
        </w:rPr>
      </w:pPr>
      <w:r w:rsidRPr="000A640C">
        <w:rPr>
          <w:rFonts w:ascii="Barlow" w:hAnsi="Barlow"/>
          <w:color w:val="auto"/>
          <w:sz w:val="19"/>
          <w:szCs w:val="19"/>
        </w:rPr>
        <w:t>KLAUZULA INFORMACYJNA O PRZETWARZANIU DANYCH OSOBOWYCH</w:t>
      </w:r>
    </w:p>
    <w:p w14:paraId="33DA3FC9" w14:textId="3C4D3699" w:rsidR="00B5796B" w:rsidRPr="003936FA" w:rsidRDefault="00000000" w:rsidP="00B5796B">
      <w:pPr>
        <w:spacing w:after="0" w:line="240" w:lineRule="auto"/>
        <w:contextualSpacing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</w:r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Na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podstawie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13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Parlamentu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Rady (UE) 2016/679 z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dnia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27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kwietnia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2016 r. w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sprawie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ochrony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osób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fizycznych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związku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przetwarzaniem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sprawie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swobodnego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przepływu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takich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uchylenia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dyrektywy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95/46/WE (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ogólne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o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ochronie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) (Dz.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UE L 119 z 04.05.2016, str. 1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Dz.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UE L 127 z 23.05.2018, str. 2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Dz.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UE L 74 z 04.03.2021, str. 35),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dalej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: „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rozporządzeniem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nr 2016/679” </w:t>
      </w:r>
      <w:proofErr w:type="spellStart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informujemy</w:t>
      </w:r>
      <w:proofErr w:type="spellEnd"/>
      <w:r w:rsidR="00B5796B"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:</w:t>
      </w:r>
    </w:p>
    <w:p w14:paraId="56CDCB73" w14:textId="77777777" w:rsidR="00B5796B" w:rsidRDefault="00B5796B" w:rsidP="00B5796B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Administratorami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Pani/Pana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są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:</w:t>
      </w:r>
    </w:p>
    <w:p w14:paraId="3002E06B" w14:textId="77777777" w:rsidR="00B5796B" w:rsidRDefault="00B5796B" w:rsidP="00BA5BF6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Minister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Rolnictwa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i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Rozwoju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Wsi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siedzibą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Warszawie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(00-930)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przy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ulicy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Wspólnej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30;</w:t>
      </w:r>
    </w:p>
    <w:p w14:paraId="79683EBC" w14:textId="77777777" w:rsidR="00B5796B" w:rsidRDefault="00B5796B" w:rsidP="00BA5BF6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Agencja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Restrukturyzacji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Modernizacji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Rolnictwa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siedzibą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Warszawie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(00-175)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przy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Alei Jana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Pawła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II 70; </w:t>
      </w:r>
    </w:p>
    <w:p w14:paraId="2F3BB8A5" w14:textId="77777777" w:rsidR="00B5796B" w:rsidRDefault="00B5796B" w:rsidP="00BA5BF6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Stowarzyszenie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Grupa Rybacka „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Opolszczyzna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” z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siedzibą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Biestrzynniku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(46-043)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przy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ulicy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Poliwoda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18. </w:t>
      </w:r>
    </w:p>
    <w:p w14:paraId="21275FA5" w14:textId="77777777" w:rsidR="00B5796B" w:rsidRDefault="00B5796B" w:rsidP="00B5796B">
      <w:pPr>
        <w:pStyle w:val="Akapitzlist"/>
        <w:numPr>
          <w:ilvl w:val="0"/>
          <w:numId w:val="11"/>
        </w:numPr>
        <w:spacing w:after="0" w:line="240" w:lineRule="auto"/>
        <w:ind w:hanging="357"/>
        <w:rPr>
          <w:rFonts w:ascii="Barlow" w:hAnsi="Barlow" w:cs="Times New Roman"/>
          <w:bCs/>
          <w:color w:val="000000" w:themeColor="text1"/>
          <w:sz w:val="19"/>
          <w:szCs w:val="19"/>
        </w:rPr>
      </w:pPr>
      <w:r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Z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Administratorami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można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kontaktować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się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poprzez</w:t>
      </w:r>
      <w:proofErr w:type="spellEnd"/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e–mail:</w:t>
      </w:r>
    </w:p>
    <w:p w14:paraId="7E8CFE46" w14:textId="77777777" w:rsidR="00B5796B" w:rsidRDefault="00B5796B" w:rsidP="00BA5BF6">
      <w:pPr>
        <w:pStyle w:val="Akapitzlist"/>
        <w:numPr>
          <w:ilvl w:val="1"/>
          <w:numId w:val="15"/>
        </w:numPr>
        <w:spacing w:after="0" w:line="240" w:lineRule="auto"/>
        <w:rPr>
          <w:rFonts w:ascii="Barlow" w:hAnsi="Barlow" w:cs="Times New Roman"/>
          <w:bCs/>
          <w:color w:val="000000" w:themeColor="text1"/>
          <w:sz w:val="19"/>
          <w:szCs w:val="19"/>
        </w:rPr>
      </w:pPr>
      <w:hyperlink r:id="rId8" w:history="1">
        <w:r w:rsidRPr="00AA4B8C">
          <w:rPr>
            <w:rStyle w:val="Hipercze"/>
            <w:rFonts w:ascii="Barlow" w:hAnsi="Barlow" w:cs="Times New Roman"/>
            <w:bCs/>
            <w:sz w:val="19"/>
            <w:szCs w:val="19"/>
          </w:rPr>
          <w:t>kancelaria@minrol.gov.pl</w:t>
        </w:r>
      </w:hyperlink>
    </w:p>
    <w:p w14:paraId="0203D29F" w14:textId="77777777" w:rsidR="00B5796B" w:rsidRDefault="00B5796B" w:rsidP="00BA5BF6">
      <w:pPr>
        <w:pStyle w:val="Akapitzlist"/>
        <w:numPr>
          <w:ilvl w:val="1"/>
          <w:numId w:val="15"/>
        </w:numPr>
        <w:spacing w:after="0" w:line="240" w:lineRule="auto"/>
        <w:rPr>
          <w:rFonts w:ascii="Barlow" w:hAnsi="Barlow" w:cs="Times New Roman"/>
          <w:bCs/>
          <w:color w:val="000000" w:themeColor="text1"/>
          <w:sz w:val="19"/>
          <w:szCs w:val="19"/>
        </w:rPr>
      </w:pPr>
      <w:hyperlink r:id="rId9" w:history="1">
        <w:r w:rsidRPr="00454FF8">
          <w:rPr>
            <w:rStyle w:val="Hipercze"/>
            <w:rFonts w:ascii="Barlow" w:hAnsi="Barlow" w:cs="Times New Roman"/>
            <w:bCs/>
            <w:sz w:val="19"/>
            <w:szCs w:val="19"/>
          </w:rPr>
          <w:t>info@arimr.gov.pl</w:t>
        </w:r>
      </w:hyperlink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 ;</w:t>
      </w:r>
    </w:p>
    <w:p w14:paraId="67B3D5BB" w14:textId="77777777" w:rsidR="00B5796B" w:rsidRPr="00AA4B8C" w:rsidRDefault="00B5796B" w:rsidP="00BA5BF6">
      <w:pPr>
        <w:pStyle w:val="Akapitzlist"/>
        <w:numPr>
          <w:ilvl w:val="1"/>
          <w:numId w:val="15"/>
        </w:numPr>
        <w:spacing w:after="0" w:line="240" w:lineRule="auto"/>
        <w:rPr>
          <w:rFonts w:ascii="Barlow" w:hAnsi="Barlow" w:cs="Times New Roman"/>
          <w:bCs/>
          <w:color w:val="000000" w:themeColor="text1"/>
          <w:sz w:val="19"/>
          <w:szCs w:val="19"/>
        </w:rPr>
      </w:pPr>
      <w:hyperlink r:id="rId10" w:history="1">
        <w:r w:rsidRPr="00454FF8">
          <w:rPr>
            <w:rStyle w:val="Hipercze"/>
            <w:rFonts w:ascii="Barlow" w:hAnsi="Barlow" w:cs="Times New Roman"/>
            <w:bCs/>
            <w:sz w:val="19"/>
            <w:szCs w:val="19"/>
          </w:rPr>
          <w:t>biuro@opolskieryby.pl</w:t>
        </w:r>
      </w:hyperlink>
      <w:r w:rsidRPr="00AA4B8C">
        <w:rPr>
          <w:rFonts w:ascii="Barlow" w:hAnsi="Barlow" w:cs="Times New Roman"/>
          <w:bCs/>
          <w:color w:val="000000" w:themeColor="text1"/>
          <w:sz w:val="19"/>
          <w:szCs w:val="19"/>
        </w:rPr>
        <w:t> .</w:t>
      </w:r>
    </w:p>
    <w:p w14:paraId="791B5B12" w14:textId="449D89DF" w:rsidR="00B5796B" w:rsidRPr="003936FA" w:rsidRDefault="00B5796B" w:rsidP="00B5796B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Administratorzy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wyznaczyli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inspektorów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ochrony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którymi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można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kontaktować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się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sprawach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dotyczących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korzystania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związanych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przetwarzaniem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poprzez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e–mail:</w:t>
      </w:r>
    </w:p>
    <w:p w14:paraId="2981C736" w14:textId="77777777" w:rsidR="00B5796B" w:rsidRPr="003936FA" w:rsidRDefault="00B5796B" w:rsidP="00BA5BF6">
      <w:pPr>
        <w:numPr>
          <w:ilvl w:val="1"/>
          <w:numId w:val="16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Minister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Rolnictwa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i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Rozwoju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Wsi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– </w:t>
      </w:r>
      <w:hyperlink r:id="rId11" w:history="1">
        <w:r w:rsidRPr="003936FA">
          <w:rPr>
            <w:rStyle w:val="Hipercze"/>
            <w:rFonts w:ascii="Barlow" w:hAnsi="Barlow" w:cs="Times New Roman"/>
            <w:bCs/>
            <w:sz w:val="19"/>
            <w:szCs w:val="19"/>
          </w:rPr>
          <w:t>iod@minrol.gov.pl</w:t>
        </w:r>
      </w:hyperlink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 ;</w:t>
      </w:r>
    </w:p>
    <w:p w14:paraId="72C43E40" w14:textId="77777777" w:rsidR="00B5796B" w:rsidRPr="003936FA" w:rsidRDefault="00B5796B" w:rsidP="00BA5BF6">
      <w:pPr>
        <w:numPr>
          <w:ilvl w:val="1"/>
          <w:numId w:val="16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Agencja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Restrukturyzacji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Modernizacji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Rolnictwa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– </w:t>
      </w:r>
      <w:hyperlink r:id="rId12" w:history="1">
        <w:r w:rsidRPr="003936FA">
          <w:rPr>
            <w:rStyle w:val="Hipercze"/>
            <w:rFonts w:ascii="Barlow" w:hAnsi="Barlow" w:cs="Times New Roman"/>
            <w:bCs/>
            <w:sz w:val="19"/>
            <w:szCs w:val="19"/>
          </w:rPr>
          <w:t>iod@arimr.gov.pl</w:t>
        </w:r>
      </w:hyperlink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 ;</w:t>
      </w:r>
    </w:p>
    <w:p w14:paraId="6D952312" w14:textId="77777777" w:rsidR="00B5796B" w:rsidRPr="003936FA" w:rsidRDefault="00B5796B" w:rsidP="00BA5BF6">
      <w:pPr>
        <w:numPr>
          <w:ilvl w:val="1"/>
          <w:numId w:val="16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Stowarzyszenie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Grupa Rybacka „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Opolszczyzna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” – </w:t>
      </w:r>
      <w:hyperlink r:id="rId13" w:history="1">
        <w:r w:rsidRPr="003936FA">
          <w:rPr>
            <w:rStyle w:val="Hipercze"/>
            <w:rFonts w:ascii="Barlow" w:hAnsi="Barlow" w:cs="Times New Roman"/>
            <w:bCs/>
            <w:sz w:val="19"/>
            <w:szCs w:val="19"/>
          </w:rPr>
          <w:t>iod@opolskieryby.pl</w:t>
        </w:r>
      </w:hyperlink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 .</w:t>
      </w:r>
    </w:p>
    <w:p w14:paraId="0D6F5344" w14:textId="77777777" w:rsidR="00B5796B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Pani/Pana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będą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Administratora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 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celu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określonym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zgodzie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podstawie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6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1 lit. 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nr 2016/679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wykonania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podstawie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6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1 lit. b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nr 2016/679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6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1 lit. c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nr 2016/679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celu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realizacji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zadań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wynikających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z:</w:t>
      </w:r>
    </w:p>
    <w:p w14:paraId="02DA1692" w14:textId="2DF553F8" w:rsidR="00B5796B" w:rsidRDefault="00B5796B" w:rsidP="00B5796B">
      <w:pPr>
        <w:spacing w:after="0" w:line="240" w:lineRule="auto"/>
        <w:ind w:left="720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1) art. 9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ustawy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26 maja 2023 r. 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wspieraniu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zrównoważonego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rozwoju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sektora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rybackiego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udziałem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Morskiego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Rybackiego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Akwakultury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lata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2021–2027 (Dz. U.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.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1273),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celu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przyznania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pomocy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wykonania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zawartej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;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br/>
        <w:t xml:space="preserve">2) art. 2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wykonawczego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Komisji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(UE) 2022/79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19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stycznia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2022 r.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ustanawiające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zasady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stosowania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Parlamentu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Rady (UE) 2021/1139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odniesieniu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rejestrowania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przekazywania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prezentacji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dotyczących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wdrażania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lastRenderedPageBreak/>
        <w:t>operacji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(Dz.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UE L 13 z 20.01.2022, str. 24),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celu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realizacji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obowiązków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sprawozdawczych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KE;</w:t>
      </w:r>
    </w:p>
    <w:p w14:paraId="03A0A1BB" w14:textId="073A80F4" w:rsidR="00B5796B" w:rsidRPr="003936FA" w:rsidRDefault="00B5796B" w:rsidP="00B5796B">
      <w:pPr>
        <w:spacing w:after="0" w:line="240" w:lineRule="auto"/>
        <w:ind w:left="720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3)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wynikających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art. 49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3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5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Parlamentu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Rady (UE) 2021/1060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24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czerwca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2021 r.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ustanawiającego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wspólne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przepisy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dotyczące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Rozwoju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Regionalnego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Społecznego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Plus,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Spójności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rzecz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Sprawiedliwej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Transformacji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Morskiego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Rybackiego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Akwakultury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także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przepisy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finansowe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potrzeby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potrzeby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Azylu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Migracji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Integracji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Bezpieczeństwa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Wewnętrznego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Instrumentu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Wsparcia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Finansowego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rzecz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Zarządzania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Granicami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Polityki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Wizowej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(Dz.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UE L 231 z 30.06.2021, str. 159,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późn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.),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celu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realizacji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obowiązków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zakresie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przejrzystości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wdrażania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komunikacji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programu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dla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Rybactwa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lata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2021–2027;</w:t>
      </w:r>
    </w:p>
    <w:p w14:paraId="44692960" w14:textId="77777777" w:rsidR="00B5796B" w:rsidRPr="003936FA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>
        <w:rPr>
          <w:rFonts w:ascii="Barlow" w:hAnsi="Barlow" w:cs="Times New Roman"/>
          <w:bCs/>
          <w:color w:val="000000" w:themeColor="text1"/>
          <w:sz w:val="19"/>
          <w:szCs w:val="19"/>
        </w:rPr>
        <w:t>Z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ebrane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mogą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być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udostępniane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podmiotom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uprawnionym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podstawie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przepisów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powszechnie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obowiązującego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podmiotom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przetwarzającym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zlecenie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Administratora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związku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wykonywaniem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powierzonego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zadania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drodze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zawartej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m.in.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dostawcom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wsparcia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informatycznego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;</w:t>
      </w:r>
    </w:p>
    <w:p w14:paraId="11651951" w14:textId="77777777" w:rsidR="00B5796B" w:rsidRPr="003936FA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Pani/Pana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będą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realizacji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zadań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których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4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istnienia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zobowiązań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przechowywania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Pani/Pana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będzie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przedłużony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przedawnienia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roszczeń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jeżeli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będzie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niezbędne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dochodzenia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roszczeń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lub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obrony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przed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takimi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roszczeniami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Administratora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Ponadto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przechowywania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będzie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przedłużony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okres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potrzebny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przeprowadzenia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archiwizacji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;</w:t>
      </w:r>
    </w:p>
    <w:p w14:paraId="6E88ED9F" w14:textId="77777777" w:rsidR="00B5796B" w:rsidRPr="003936FA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>
        <w:rPr>
          <w:rFonts w:ascii="Barlow" w:hAnsi="Barlow" w:cs="Times New Roman"/>
          <w:bCs/>
          <w:color w:val="000000" w:themeColor="text1"/>
          <w:sz w:val="19"/>
          <w:szCs w:val="19"/>
        </w:rPr>
        <w:t>P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rzysługuje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Pani/Panu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dostępu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Pani/Pana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żądania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ich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sprostowania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usunięcia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lub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ograniczenia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ich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przypadkach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określonych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nr 2016/679;</w:t>
      </w:r>
    </w:p>
    <w:p w14:paraId="1610EB9E" w14:textId="77777777" w:rsidR="00B5796B" w:rsidRPr="003936FA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r>
        <w:rPr>
          <w:rFonts w:ascii="Barlow" w:hAnsi="Barlow" w:cs="Times New Roman"/>
          <w:bCs/>
          <w:color w:val="000000" w:themeColor="text1"/>
          <w:sz w:val="19"/>
          <w:szCs w:val="19"/>
        </w:rPr>
        <w:t>W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przypadku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uznania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że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przetwarzanie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narusza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przepisy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nr 2016/679,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przysługuje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Pani/Panu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wniesienia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skargi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do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Prezesa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Urzędu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Ochrony Danych Osobowych;</w:t>
      </w:r>
    </w:p>
    <w:p w14:paraId="222BD3CF" w14:textId="27AADEF7" w:rsidR="00B5796B" w:rsidRDefault="00B5796B" w:rsidP="00B5796B">
      <w:pPr>
        <w:numPr>
          <w:ilvl w:val="0"/>
          <w:numId w:val="11"/>
        </w:num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  <w:proofErr w:type="spellStart"/>
      <w:r>
        <w:rPr>
          <w:rFonts w:ascii="Barlow" w:hAnsi="Barlow" w:cs="Times New Roman"/>
          <w:bCs/>
          <w:color w:val="000000" w:themeColor="text1"/>
          <w:sz w:val="19"/>
          <w:szCs w:val="19"/>
        </w:rPr>
        <w:t>P</w:t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odanie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podstawie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6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1 lit. b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art. 6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ust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. 1 lit. c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rozporządzenia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r>
        <w:rPr>
          <w:rFonts w:ascii="Barlow" w:hAnsi="Barlow" w:cs="Times New Roman"/>
          <w:bCs/>
          <w:color w:val="000000" w:themeColor="text1"/>
          <w:sz w:val="19"/>
          <w:szCs w:val="19"/>
        </w:rPr>
        <w:br/>
      </w:r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nr 2016/679 jest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konieczne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dla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wykonania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wynika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z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obowiązku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zawartego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przepisach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powszechnie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obowiązującego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prawa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, a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konsekwencją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niepodania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tych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danych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osobowych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będzie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brak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możliwości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zawarcia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umowy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nieprzyznanie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pomocy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realizację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operacji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ramach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Funduszy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Europejskich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dla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Rybactwa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>lata</w:t>
      </w:r>
      <w:proofErr w:type="spellEnd"/>
      <w:r w:rsidRPr="003936FA">
        <w:rPr>
          <w:rFonts w:ascii="Barlow" w:hAnsi="Barlow" w:cs="Times New Roman"/>
          <w:bCs/>
          <w:color w:val="000000" w:themeColor="text1"/>
          <w:sz w:val="19"/>
          <w:szCs w:val="19"/>
        </w:rPr>
        <w:t xml:space="preserve"> 2021–2027.</w:t>
      </w:r>
    </w:p>
    <w:p w14:paraId="23773EAB" w14:textId="77777777" w:rsidR="000A640C" w:rsidRDefault="000A640C" w:rsidP="000A640C">
      <w:pPr>
        <w:pStyle w:val="Nagwek2"/>
        <w:spacing w:before="0" w:line="240" w:lineRule="auto"/>
        <w:contextualSpacing/>
        <w:jc w:val="center"/>
        <w:rPr>
          <w:rFonts w:ascii="Barlow" w:hAnsi="Barlow"/>
          <w:color w:val="auto"/>
          <w:sz w:val="19"/>
          <w:szCs w:val="19"/>
        </w:rPr>
      </w:pPr>
    </w:p>
    <w:p w14:paraId="5C25FDD8" w14:textId="7C0DB1CC" w:rsidR="000A640C" w:rsidRDefault="000A640C" w:rsidP="000A640C">
      <w:pPr>
        <w:pStyle w:val="Nagwek2"/>
        <w:spacing w:before="0" w:line="240" w:lineRule="auto"/>
        <w:contextualSpacing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§</w:t>
      </w:r>
      <w:r>
        <w:rPr>
          <w:rFonts w:ascii="Barlow" w:hAnsi="Barlow"/>
          <w:color w:val="auto"/>
          <w:sz w:val="19"/>
          <w:szCs w:val="19"/>
        </w:rPr>
        <w:t>6</w:t>
      </w:r>
      <w:r w:rsidRPr="007F08C1">
        <w:rPr>
          <w:rFonts w:ascii="Barlow" w:hAnsi="Barlow"/>
          <w:color w:val="auto"/>
          <w:sz w:val="19"/>
          <w:szCs w:val="19"/>
        </w:rPr>
        <w:t xml:space="preserve">. </w:t>
      </w:r>
    </w:p>
    <w:p w14:paraId="38883CE2" w14:textId="17984A5C" w:rsidR="000A640C" w:rsidRPr="000A640C" w:rsidRDefault="000A640C" w:rsidP="000A640C">
      <w:pPr>
        <w:pStyle w:val="Nagwek2"/>
        <w:spacing w:before="0" w:line="240" w:lineRule="auto"/>
        <w:contextualSpacing/>
        <w:jc w:val="center"/>
        <w:rPr>
          <w:rFonts w:ascii="Barlow" w:hAnsi="Barlow"/>
          <w:color w:val="auto"/>
          <w:sz w:val="19"/>
          <w:szCs w:val="19"/>
        </w:rPr>
      </w:pPr>
      <w:r>
        <w:rPr>
          <w:rFonts w:ascii="Barlow" w:hAnsi="Barlow"/>
          <w:color w:val="auto"/>
          <w:sz w:val="19"/>
          <w:szCs w:val="19"/>
        </w:rPr>
        <w:t>I</w:t>
      </w:r>
      <w:r w:rsidRPr="000A640C">
        <w:rPr>
          <w:rFonts w:ascii="Barlow" w:hAnsi="Barlow"/>
          <w:color w:val="auto"/>
          <w:sz w:val="19"/>
          <w:szCs w:val="19"/>
        </w:rPr>
        <w:t>NFORMACJA O UTRWALANIU WIZERUNKU UCZESTNIKÓW WARSZTATÓW</w:t>
      </w:r>
    </w:p>
    <w:p w14:paraId="7E2B3F3D" w14:textId="77777777" w:rsidR="000A640C" w:rsidRPr="003936FA" w:rsidRDefault="000A640C" w:rsidP="000A640C">
      <w:pPr>
        <w:spacing w:after="0" w:line="240" w:lineRule="auto"/>
        <w:jc w:val="both"/>
        <w:rPr>
          <w:rFonts w:ascii="Barlow" w:hAnsi="Barlow" w:cs="Times New Roman"/>
          <w:bCs/>
          <w:color w:val="000000" w:themeColor="text1"/>
          <w:sz w:val="19"/>
          <w:szCs w:val="19"/>
        </w:rPr>
      </w:pPr>
    </w:p>
    <w:p w14:paraId="5FCC114B" w14:textId="7461852F" w:rsidR="00010926" w:rsidRDefault="00010926" w:rsidP="000A640C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Barlow" w:hAnsi="Barlow" w:cs="Times New Roman"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Podczas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organizowanych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warsztatów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mogą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być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wykonywane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zdjęcia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nagrania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audio-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wideo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.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Materiały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te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będą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wykorzystywane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celach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informacyjnych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promocyjnych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>.</w:t>
      </w:r>
    </w:p>
    <w:p w14:paraId="32C04B6E" w14:textId="77777777" w:rsidR="00010926" w:rsidRDefault="00010926" w:rsidP="000A640C">
      <w:pPr>
        <w:pStyle w:val="Akapitzlist"/>
        <w:numPr>
          <w:ilvl w:val="0"/>
          <w:numId w:val="13"/>
        </w:numPr>
        <w:spacing w:after="160" w:line="259" w:lineRule="auto"/>
        <w:ind w:left="709" w:hanging="283"/>
        <w:jc w:val="both"/>
        <w:rPr>
          <w:rFonts w:ascii="Barlow" w:hAnsi="Barlow" w:cs="Times New Roman"/>
          <w:color w:val="000000" w:themeColor="text1"/>
          <w:sz w:val="19"/>
          <w:szCs w:val="19"/>
        </w:rPr>
      </w:pP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Decydując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się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udział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warsztatach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Uczestnik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wyraża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dobrowolną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nieodpłatną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zgodę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utrwalenie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wykorzystanie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swojego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wizerunku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zarejestrowanego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trakcie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wydarzenia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. Zgoda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obejmuje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publikację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zdjęć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nagrań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–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całości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lub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we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fragmentach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–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na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profilach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społecznościowych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stronach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internetowych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materiałach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promocyjnych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publikacjach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(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również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prasowych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),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prezentacjach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innych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materiałach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informacyjnych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Organizatora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zarówno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wersji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elektronicznej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jak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i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drukowanej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związanych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z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organizacją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warsztatów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oraz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działalnością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3936FA">
        <w:rPr>
          <w:rFonts w:ascii="Barlow" w:hAnsi="Barlow" w:cs="Times New Roman"/>
          <w:color w:val="000000" w:themeColor="text1"/>
          <w:sz w:val="19"/>
          <w:szCs w:val="19"/>
        </w:rPr>
        <w:t>promocyjno-informacyjną</w:t>
      </w:r>
      <w:proofErr w:type="spellEnd"/>
      <w:r w:rsidRPr="003936FA">
        <w:rPr>
          <w:rFonts w:ascii="Barlow" w:hAnsi="Barlow" w:cs="Times New Roman"/>
          <w:color w:val="000000" w:themeColor="text1"/>
          <w:sz w:val="19"/>
          <w:szCs w:val="19"/>
        </w:rPr>
        <w:t>.</w:t>
      </w:r>
    </w:p>
    <w:p w14:paraId="161A84FE" w14:textId="77777777" w:rsidR="00010926" w:rsidRDefault="00010926" w:rsidP="000A640C">
      <w:pPr>
        <w:pStyle w:val="Akapitzlist"/>
        <w:numPr>
          <w:ilvl w:val="0"/>
          <w:numId w:val="13"/>
        </w:numPr>
        <w:spacing w:after="160" w:line="259" w:lineRule="auto"/>
        <w:ind w:left="709" w:hanging="283"/>
        <w:jc w:val="both"/>
        <w:rPr>
          <w:rFonts w:ascii="Barlow" w:hAnsi="Barlow" w:cs="Times New Roman"/>
          <w:color w:val="000000" w:themeColor="text1"/>
          <w:sz w:val="19"/>
          <w:szCs w:val="19"/>
        </w:rPr>
      </w:pP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Udzielona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zgoda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może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zostać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każdej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chwili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cofnięta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poprzez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kontakt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z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Organizatorem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.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Cofnięcie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zgody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nie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wpływa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na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zgodność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z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prawem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przetwarzania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którego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dokonano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na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jej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podstawie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przed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jej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wycofaniem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>.</w:t>
      </w:r>
    </w:p>
    <w:p w14:paraId="126CC96F" w14:textId="77777777" w:rsidR="00010926" w:rsidRPr="00001C4A" w:rsidRDefault="00010926" w:rsidP="000A640C">
      <w:pPr>
        <w:pStyle w:val="Akapitzlist"/>
        <w:numPr>
          <w:ilvl w:val="0"/>
          <w:numId w:val="13"/>
        </w:numPr>
        <w:spacing w:after="160" w:line="259" w:lineRule="auto"/>
        <w:ind w:left="709" w:hanging="283"/>
        <w:jc w:val="both"/>
        <w:rPr>
          <w:rFonts w:ascii="Barlow" w:hAnsi="Barlow" w:cs="Times New Roman"/>
          <w:color w:val="000000" w:themeColor="text1"/>
          <w:sz w:val="19"/>
          <w:szCs w:val="19"/>
        </w:rPr>
      </w:pP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Utrwalony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wizerunek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może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być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traktowany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jako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dane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osobowe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rozumieniu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przepisów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RODO.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Administratorem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danych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osobowych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jest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Organizator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warsztatów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. Dane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te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będą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przetwarzane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wyłącznie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w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celach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informacyjnych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i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promocyjnych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, o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których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mowa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powyżej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.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Uczestnik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ma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prawo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dostępu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do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treści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swoich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danych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, ich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poprawiania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,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ograniczenia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przetwarzania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oraz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wniesienia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 xml:space="preserve"> </w:t>
      </w:r>
      <w:proofErr w:type="spellStart"/>
      <w:r w:rsidRPr="00AA4B8C">
        <w:rPr>
          <w:rFonts w:ascii="Barlow" w:hAnsi="Barlow" w:cs="Times New Roman"/>
          <w:color w:val="000000" w:themeColor="text1"/>
          <w:sz w:val="19"/>
          <w:szCs w:val="19"/>
        </w:rPr>
        <w:t>sprzeciwu</w:t>
      </w:r>
      <w:proofErr w:type="spellEnd"/>
      <w:r w:rsidRPr="00AA4B8C">
        <w:rPr>
          <w:rFonts w:ascii="Barlow" w:hAnsi="Barlow" w:cs="Times New Roman"/>
          <w:color w:val="000000" w:themeColor="text1"/>
          <w:sz w:val="19"/>
          <w:szCs w:val="19"/>
        </w:rPr>
        <w:t>.</w:t>
      </w:r>
    </w:p>
    <w:p w14:paraId="4BBF6B76" w14:textId="727873E6" w:rsidR="001B3BB1" w:rsidRPr="007F08C1" w:rsidRDefault="001B3BB1" w:rsidP="007F08C1">
      <w:pPr>
        <w:jc w:val="both"/>
        <w:rPr>
          <w:rFonts w:ascii="Barlow" w:hAnsi="Barlow"/>
          <w:sz w:val="19"/>
          <w:szCs w:val="19"/>
        </w:rPr>
      </w:pPr>
    </w:p>
    <w:p w14:paraId="3F76A63F" w14:textId="253579A6" w:rsidR="00010926" w:rsidRDefault="00000000" w:rsidP="00010926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§</w:t>
      </w:r>
      <w:r w:rsidR="000A640C">
        <w:rPr>
          <w:rFonts w:ascii="Barlow" w:hAnsi="Barlow"/>
          <w:color w:val="auto"/>
          <w:sz w:val="19"/>
          <w:szCs w:val="19"/>
        </w:rPr>
        <w:t>7</w:t>
      </w:r>
      <w:r w:rsidRPr="007F08C1">
        <w:rPr>
          <w:rFonts w:ascii="Barlow" w:hAnsi="Barlow"/>
          <w:color w:val="auto"/>
          <w:sz w:val="19"/>
          <w:szCs w:val="19"/>
        </w:rPr>
        <w:t xml:space="preserve">. </w:t>
      </w:r>
    </w:p>
    <w:p w14:paraId="098A604B" w14:textId="44B71A3E" w:rsidR="001B3BB1" w:rsidRPr="007F08C1" w:rsidRDefault="00000000" w:rsidP="00010926">
      <w:pPr>
        <w:pStyle w:val="Nagwek2"/>
        <w:spacing w:before="0" w:line="240" w:lineRule="auto"/>
        <w:jc w:val="center"/>
        <w:rPr>
          <w:rFonts w:ascii="Barlow" w:hAnsi="Barlow"/>
          <w:color w:val="auto"/>
          <w:sz w:val="19"/>
          <w:szCs w:val="19"/>
        </w:rPr>
      </w:pPr>
      <w:r w:rsidRPr="007F08C1">
        <w:rPr>
          <w:rFonts w:ascii="Barlow" w:hAnsi="Barlow"/>
          <w:color w:val="auto"/>
          <w:sz w:val="19"/>
          <w:szCs w:val="19"/>
        </w:rPr>
        <w:t>POSTANOWIENIA KOŃCOWE</w:t>
      </w:r>
    </w:p>
    <w:p w14:paraId="2266B4AC" w14:textId="53B98939" w:rsidR="00E84057" w:rsidRDefault="00000000" w:rsidP="00010926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br/>
        <w:t xml:space="preserve">1. Udział w warsztatach jest </w:t>
      </w:r>
      <w:proofErr w:type="spellStart"/>
      <w:r w:rsidRPr="007F08C1">
        <w:rPr>
          <w:rFonts w:ascii="Barlow" w:hAnsi="Barlow"/>
          <w:sz w:val="19"/>
          <w:szCs w:val="19"/>
        </w:rPr>
        <w:t>równoznaczny</w:t>
      </w:r>
      <w:proofErr w:type="spellEnd"/>
      <w:r w:rsidRPr="007F08C1">
        <w:rPr>
          <w:rFonts w:ascii="Barlow" w:hAnsi="Barlow"/>
          <w:sz w:val="19"/>
          <w:szCs w:val="19"/>
        </w:rPr>
        <w:t xml:space="preserve"> z </w:t>
      </w:r>
      <w:proofErr w:type="spellStart"/>
      <w:r w:rsidRPr="007F08C1">
        <w:rPr>
          <w:rFonts w:ascii="Barlow" w:hAnsi="Barlow"/>
          <w:sz w:val="19"/>
          <w:szCs w:val="19"/>
        </w:rPr>
        <w:t>akceptacją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niniejszego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Regulaminu</w:t>
      </w:r>
      <w:proofErr w:type="spellEnd"/>
      <w:r w:rsidR="00E84057">
        <w:rPr>
          <w:rFonts w:ascii="Barlow" w:hAnsi="Barlow"/>
          <w:sz w:val="19"/>
          <w:szCs w:val="19"/>
        </w:rPr>
        <w:t xml:space="preserve">, </w:t>
      </w:r>
      <w:proofErr w:type="spellStart"/>
      <w:r w:rsidR="00E84057">
        <w:rPr>
          <w:rFonts w:ascii="Barlow" w:hAnsi="Barlow"/>
          <w:sz w:val="19"/>
          <w:szCs w:val="19"/>
        </w:rPr>
        <w:t>wyżej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wymienionej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klauzuli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informacyjnej</w:t>
      </w:r>
      <w:proofErr w:type="spellEnd"/>
      <w:r w:rsidR="00E84057">
        <w:rPr>
          <w:rFonts w:ascii="Barlow" w:hAnsi="Barlow"/>
          <w:sz w:val="19"/>
          <w:szCs w:val="19"/>
        </w:rPr>
        <w:t xml:space="preserve"> o </w:t>
      </w:r>
      <w:proofErr w:type="spellStart"/>
      <w:r w:rsidR="00E84057">
        <w:rPr>
          <w:rFonts w:ascii="Barlow" w:hAnsi="Barlow"/>
          <w:sz w:val="19"/>
          <w:szCs w:val="19"/>
        </w:rPr>
        <w:t>przetwarzaniu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danych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osobowych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oraz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informacji</w:t>
      </w:r>
      <w:proofErr w:type="spellEnd"/>
      <w:r w:rsidR="00E84057">
        <w:rPr>
          <w:rFonts w:ascii="Barlow" w:hAnsi="Barlow"/>
          <w:sz w:val="19"/>
          <w:szCs w:val="19"/>
        </w:rPr>
        <w:t xml:space="preserve"> o </w:t>
      </w:r>
      <w:proofErr w:type="spellStart"/>
      <w:r w:rsidR="00E84057">
        <w:rPr>
          <w:rFonts w:ascii="Barlow" w:hAnsi="Barlow"/>
          <w:sz w:val="19"/>
          <w:szCs w:val="19"/>
        </w:rPr>
        <w:t>utrwalaniu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wizerunku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urzesnikow</w:t>
      </w:r>
      <w:proofErr w:type="spellEnd"/>
      <w:r w:rsidR="00E84057">
        <w:rPr>
          <w:rFonts w:ascii="Barlow" w:hAnsi="Barlow"/>
          <w:sz w:val="19"/>
          <w:szCs w:val="19"/>
        </w:rPr>
        <w:t xml:space="preserve"> </w:t>
      </w:r>
      <w:proofErr w:type="spellStart"/>
      <w:r w:rsidR="00E84057">
        <w:rPr>
          <w:rFonts w:ascii="Barlow" w:hAnsi="Barlow"/>
          <w:sz w:val="19"/>
          <w:szCs w:val="19"/>
        </w:rPr>
        <w:t>warsztatów</w:t>
      </w:r>
      <w:proofErr w:type="spellEnd"/>
      <w:r w:rsidR="00E84057">
        <w:rPr>
          <w:rFonts w:ascii="Barlow" w:hAnsi="Barlow"/>
          <w:sz w:val="19"/>
          <w:szCs w:val="19"/>
        </w:rPr>
        <w:t>.</w:t>
      </w:r>
    </w:p>
    <w:p w14:paraId="14BCE6F7" w14:textId="5D65B893" w:rsidR="00010926" w:rsidRDefault="00000000" w:rsidP="00010926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2. Organizator zastrzega sobie prawo do wprowadzania </w:t>
      </w:r>
      <w:proofErr w:type="spellStart"/>
      <w:r w:rsidRPr="007F08C1">
        <w:rPr>
          <w:rFonts w:ascii="Barlow" w:hAnsi="Barlow"/>
          <w:sz w:val="19"/>
          <w:szCs w:val="19"/>
        </w:rPr>
        <w:t>zmian</w:t>
      </w:r>
      <w:proofErr w:type="spellEnd"/>
      <w:r w:rsidRPr="007F08C1">
        <w:rPr>
          <w:rFonts w:ascii="Barlow" w:hAnsi="Barlow"/>
          <w:sz w:val="19"/>
          <w:szCs w:val="19"/>
        </w:rPr>
        <w:t xml:space="preserve"> w </w:t>
      </w:r>
      <w:proofErr w:type="spellStart"/>
      <w:r w:rsidRPr="007F08C1">
        <w:rPr>
          <w:rFonts w:ascii="Barlow" w:hAnsi="Barlow"/>
          <w:sz w:val="19"/>
          <w:szCs w:val="19"/>
        </w:rPr>
        <w:t>programie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warsztatów</w:t>
      </w:r>
      <w:proofErr w:type="spellEnd"/>
      <w:r w:rsidRPr="007F08C1">
        <w:rPr>
          <w:rFonts w:ascii="Barlow" w:hAnsi="Barlow"/>
          <w:sz w:val="19"/>
          <w:szCs w:val="19"/>
        </w:rPr>
        <w:t xml:space="preserve"> bez </w:t>
      </w:r>
      <w:proofErr w:type="spellStart"/>
      <w:r w:rsidRPr="007F08C1">
        <w:rPr>
          <w:rFonts w:ascii="Barlow" w:hAnsi="Barlow"/>
          <w:sz w:val="19"/>
          <w:szCs w:val="19"/>
        </w:rPr>
        <w:t>uprzedniego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powiadomienia</w:t>
      </w:r>
      <w:proofErr w:type="spellEnd"/>
      <w:r w:rsidRPr="007F08C1">
        <w:rPr>
          <w:rFonts w:ascii="Barlow" w:hAnsi="Barlow"/>
          <w:sz w:val="19"/>
          <w:szCs w:val="19"/>
        </w:rPr>
        <w:t xml:space="preserve">, </w:t>
      </w:r>
      <w:proofErr w:type="spellStart"/>
      <w:r w:rsidRPr="007F08C1">
        <w:rPr>
          <w:rFonts w:ascii="Barlow" w:hAnsi="Barlow"/>
          <w:sz w:val="19"/>
          <w:szCs w:val="19"/>
        </w:rPr>
        <w:t>jeśli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wymaga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tego</w:t>
      </w:r>
      <w:proofErr w:type="spellEnd"/>
      <w:r w:rsidRPr="007F08C1">
        <w:rPr>
          <w:rFonts w:ascii="Barlow" w:hAnsi="Barlow"/>
          <w:sz w:val="19"/>
          <w:szCs w:val="19"/>
        </w:rPr>
        <w:t xml:space="preserve"> ich </w:t>
      </w:r>
      <w:proofErr w:type="spellStart"/>
      <w:r w:rsidRPr="007F08C1">
        <w:rPr>
          <w:rFonts w:ascii="Barlow" w:hAnsi="Barlow"/>
          <w:sz w:val="19"/>
          <w:szCs w:val="19"/>
        </w:rPr>
        <w:t>prawidłowa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realizacja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0DBA1D29" w14:textId="0E314F53" w:rsidR="00010926" w:rsidRDefault="00000000" w:rsidP="00010926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3. W </w:t>
      </w:r>
      <w:proofErr w:type="spellStart"/>
      <w:r w:rsidRPr="007F08C1">
        <w:rPr>
          <w:rFonts w:ascii="Barlow" w:hAnsi="Barlow"/>
          <w:sz w:val="19"/>
          <w:szCs w:val="19"/>
        </w:rPr>
        <w:t>sprawach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nieuregulowanych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niniejszym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Regulaminem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zastosowanie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mają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przepisy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Kodeksu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cywilnego</w:t>
      </w:r>
      <w:proofErr w:type="spellEnd"/>
      <w:r w:rsidRPr="007F08C1">
        <w:rPr>
          <w:rFonts w:ascii="Barlow" w:hAnsi="Barlow"/>
          <w:sz w:val="19"/>
          <w:szCs w:val="19"/>
        </w:rPr>
        <w:t>.</w:t>
      </w:r>
    </w:p>
    <w:p w14:paraId="1C9CC93B" w14:textId="53BCD166" w:rsidR="001B3BB1" w:rsidRPr="007F08C1" w:rsidRDefault="00000000" w:rsidP="00010926">
      <w:pPr>
        <w:spacing w:after="0" w:line="240" w:lineRule="auto"/>
        <w:jc w:val="both"/>
        <w:rPr>
          <w:rFonts w:ascii="Barlow" w:hAnsi="Barlow"/>
          <w:sz w:val="19"/>
          <w:szCs w:val="19"/>
        </w:rPr>
      </w:pPr>
      <w:r w:rsidRPr="007F08C1">
        <w:rPr>
          <w:rFonts w:ascii="Barlow" w:hAnsi="Barlow"/>
          <w:sz w:val="19"/>
          <w:szCs w:val="19"/>
        </w:rPr>
        <w:t xml:space="preserve">4. </w:t>
      </w:r>
      <w:proofErr w:type="spellStart"/>
      <w:r w:rsidRPr="007F08C1">
        <w:rPr>
          <w:rFonts w:ascii="Barlow" w:hAnsi="Barlow"/>
          <w:sz w:val="19"/>
          <w:szCs w:val="19"/>
        </w:rPr>
        <w:t>Regulamin</w:t>
      </w:r>
      <w:proofErr w:type="spellEnd"/>
      <w:r w:rsidRPr="007F08C1">
        <w:rPr>
          <w:rFonts w:ascii="Barlow" w:hAnsi="Barlow"/>
          <w:sz w:val="19"/>
          <w:szCs w:val="19"/>
        </w:rPr>
        <w:t xml:space="preserve"> </w:t>
      </w:r>
      <w:proofErr w:type="spellStart"/>
      <w:r w:rsidRPr="007F08C1">
        <w:rPr>
          <w:rFonts w:ascii="Barlow" w:hAnsi="Barlow"/>
          <w:sz w:val="19"/>
          <w:szCs w:val="19"/>
        </w:rPr>
        <w:t>dostępny</w:t>
      </w:r>
      <w:proofErr w:type="spellEnd"/>
      <w:r w:rsidRPr="007F08C1">
        <w:rPr>
          <w:rFonts w:ascii="Barlow" w:hAnsi="Barlow"/>
          <w:sz w:val="19"/>
          <w:szCs w:val="19"/>
        </w:rPr>
        <w:t xml:space="preserve"> jest </w:t>
      </w:r>
      <w:proofErr w:type="spellStart"/>
      <w:r w:rsidRPr="007F08C1">
        <w:rPr>
          <w:rFonts w:ascii="Barlow" w:hAnsi="Barlow"/>
          <w:sz w:val="19"/>
          <w:szCs w:val="19"/>
        </w:rPr>
        <w:t>na</w:t>
      </w:r>
      <w:proofErr w:type="spellEnd"/>
      <w:r w:rsidRPr="007F08C1">
        <w:rPr>
          <w:rFonts w:ascii="Barlow" w:hAnsi="Barlow"/>
          <w:sz w:val="19"/>
          <w:szCs w:val="19"/>
        </w:rPr>
        <w:t xml:space="preserve"> stronie internetowej Organizatora oraz u przedstawicieli odpowiedzialnych za rekrutację.</w:t>
      </w:r>
    </w:p>
    <w:sectPr w:rsidR="001B3BB1" w:rsidRPr="007F08C1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F7C0" w14:textId="77777777" w:rsidR="00BC4D65" w:rsidRDefault="00BC4D65" w:rsidP="007F08C1">
      <w:pPr>
        <w:spacing w:after="0" w:line="240" w:lineRule="auto"/>
      </w:pPr>
      <w:r>
        <w:separator/>
      </w:r>
    </w:p>
  </w:endnote>
  <w:endnote w:type="continuationSeparator" w:id="0">
    <w:p w14:paraId="6FE784DB" w14:textId="77777777" w:rsidR="00BC4D65" w:rsidRDefault="00BC4D65" w:rsidP="007F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8CAD" w14:textId="77777777" w:rsidR="00BC4D65" w:rsidRDefault="00BC4D65" w:rsidP="007F08C1">
      <w:pPr>
        <w:spacing w:after="0" w:line="240" w:lineRule="auto"/>
      </w:pPr>
      <w:r>
        <w:separator/>
      </w:r>
    </w:p>
  </w:footnote>
  <w:footnote w:type="continuationSeparator" w:id="0">
    <w:p w14:paraId="1B808500" w14:textId="77777777" w:rsidR="00BC4D65" w:rsidRDefault="00BC4D65" w:rsidP="007F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11C9" w14:textId="53EF19C0" w:rsidR="007F08C1" w:rsidRDefault="007F08C1">
    <w:pPr>
      <w:pStyle w:val="Nagwek"/>
    </w:pPr>
    <w:r>
      <w:rPr>
        <w:rFonts w:ascii="Arial" w:eastAsia="Arial" w:hAnsi="Arial" w:cs="Arial"/>
        <w:noProof/>
      </w:rPr>
      <w:drawing>
        <wp:inline distT="0" distB="0" distL="0" distR="0" wp14:anchorId="16BBC1DB" wp14:editId="3857ADAD">
          <wp:extent cx="5486400" cy="720352"/>
          <wp:effectExtent l="0" t="0" r="0" b="3810"/>
          <wp:docPr id="18658743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2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8B42EB"/>
    <w:multiLevelType w:val="multilevel"/>
    <w:tmpl w:val="CB1C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B0963"/>
    <w:multiLevelType w:val="multilevel"/>
    <w:tmpl w:val="B2B0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4508A"/>
    <w:multiLevelType w:val="multilevel"/>
    <w:tmpl w:val="E506C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62682"/>
    <w:multiLevelType w:val="multilevel"/>
    <w:tmpl w:val="22F6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8235E4"/>
    <w:multiLevelType w:val="multilevel"/>
    <w:tmpl w:val="5046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7A132A"/>
    <w:multiLevelType w:val="hybridMultilevel"/>
    <w:tmpl w:val="B62A02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D4045"/>
    <w:multiLevelType w:val="multilevel"/>
    <w:tmpl w:val="B2B0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406093">
    <w:abstractNumId w:val="8"/>
  </w:num>
  <w:num w:numId="2" w16cid:durableId="44330553">
    <w:abstractNumId w:val="6"/>
  </w:num>
  <w:num w:numId="3" w16cid:durableId="2103260149">
    <w:abstractNumId w:val="5"/>
  </w:num>
  <w:num w:numId="4" w16cid:durableId="305210570">
    <w:abstractNumId w:val="4"/>
  </w:num>
  <w:num w:numId="5" w16cid:durableId="2088383450">
    <w:abstractNumId w:val="7"/>
  </w:num>
  <w:num w:numId="6" w16cid:durableId="658652840">
    <w:abstractNumId w:val="3"/>
  </w:num>
  <w:num w:numId="7" w16cid:durableId="1964729765">
    <w:abstractNumId w:val="2"/>
  </w:num>
  <w:num w:numId="8" w16cid:durableId="1006592073">
    <w:abstractNumId w:val="1"/>
  </w:num>
  <w:num w:numId="9" w16cid:durableId="460999138">
    <w:abstractNumId w:val="0"/>
  </w:num>
  <w:num w:numId="10" w16cid:durableId="564265716">
    <w:abstractNumId w:val="11"/>
  </w:num>
  <w:num w:numId="11" w16cid:durableId="285934944">
    <w:abstractNumId w:val="15"/>
  </w:num>
  <w:num w:numId="12" w16cid:durableId="570165858">
    <w:abstractNumId w:val="14"/>
  </w:num>
  <w:num w:numId="13" w16cid:durableId="1220825693">
    <w:abstractNumId w:val="10"/>
  </w:num>
  <w:num w:numId="14" w16cid:durableId="2040471509">
    <w:abstractNumId w:val="9"/>
  </w:num>
  <w:num w:numId="15" w16cid:durableId="784732595">
    <w:abstractNumId w:val="13"/>
  </w:num>
  <w:num w:numId="16" w16cid:durableId="349307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26"/>
    <w:rsid w:val="00034616"/>
    <w:rsid w:val="0006063C"/>
    <w:rsid w:val="000A640C"/>
    <w:rsid w:val="000E0319"/>
    <w:rsid w:val="0015074B"/>
    <w:rsid w:val="001B3BB1"/>
    <w:rsid w:val="0029639D"/>
    <w:rsid w:val="00326F90"/>
    <w:rsid w:val="00577C10"/>
    <w:rsid w:val="007F08C1"/>
    <w:rsid w:val="00951B01"/>
    <w:rsid w:val="009C5592"/>
    <w:rsid w:val="00AA1D8D"/>
    <w:rsid w:val="00AE540A"/>
    <w:rsid w:val="00B47730"/>
    <w:rsid w:val="00B5796B"/>
    <w:rsid w:val="00BA5BF6"/>
    <w:rsid w:val="00BC4D65"/>
    <w:rsid w:val="00CB0664"/>
    <w:rsid w:val="00E84057"/>
    <w:rsid w:val="00ED0108"/>
    <w:rsid w:val="00FC693F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103D5"/>
  <w14:defaultImageDpi w14:val="300"/>
  <w15:docId w15:val="{691F5CAC-F616-4ED9-B005-40EAC98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57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nrol.gov.pl" TargetMode="External"/><Relationship Id="rId13" Type="http://schemas.openxmlformats.org/officeDocument/2006/relationships/hyperlink" Target="mailto:iod@opolskieryb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nrol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opolskieryb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1600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Czerkawska</cp:lastModifiedBy>
  <cp:revision>5</cp:revision>
  <dcterms:created xsi:type="dcterms:W3CDTF">2025-10-24T09:18:00Z</dcterms:created>
  <dcterms:modified xsi:type="dcterms:W3CDTF">2025-10-24T11:39:00Z</dcterms:modified>
  <cp:category/>
</cp:coreProperties>
</file>